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6CD0376D" w:rsidR="00E83E63" w:rsidRPr="00C81315" w:rsidRDefault="00C81315"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05</w:t>
            </w:r>
            <w:r w:rsidR="008B33F4" w:rsidRPr="00C81315">
              <w:rPr>
                <w:rFonts w:ascii="Times New Roman" w:eastAsia="Times New Roman" w:hAnsi="Times New Roman" w:cs="Times New Roman"/>
                <w:b/>
                <w:bCs/>
                <w:kern w:val="0"/>
                <w:sz w:val="20"/>
                <w:szCs w:val="20"/>
                <w:lang w:eastAsia="ru-RU"/>
                <w14:ligatures w14:val="none"/>
              </w:rPr>
              <w:t xml:space="preserve"> декабря</w:t>
            </w:r>
          </w:p>
          <w:p w14:paraId="3870EE5E"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2024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1FFF613B"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666775" w:rsidRPr="00C81315">
              <w:rPr>
                <w:rFonts w:ascii="Times New Roman" w:eastAsia="Times New Roman" w:hAnsi="Times New Roman" w:cs="Times New Roman"/>
                <w:b/>
                <w:bCs/>
                <w:kern w:val="0"/>
                <w:sz w:val="20"/>
                <w:szCs w:val="20"/>
                <w:lang w:eastAsia="ru-RU"/>
                <w14:ligatures w14:val="none"/>
              </w:rPr>
              <w:t>2</w:t>
            </w:r>
            <w:r w:rsidR="00A470F4">
              <w:rPr>
                <w:rFonts w:ascii="Times New Roman" w:eastAsia="Times New Roman" w:hAnsi="Times New Roman" w:cs="Times New Roman"/>
                <w:b/>
                <w:bCs/>
                <w:kern w:val="0"/>
                <w:sz w:val="20"/>
                <w:szCs w:val="20"/>
                <w:lang w:eastAsia="ru-RU"/>
                <w14:ligatures w14:val="none"/>
              </w:rPr>
              <w:t>6</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Default="00E83E63" w:rsidP="00E83E63"/>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70262389" w14:textId="3263BB67" w:rsidR="00FD3EAE" w:rsidRDefault="00CA2CEB"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719326A" wp14:editId="5CAFD7BC">
            <wp:extent cx="427355" cy="509270"/>
            <wp:effectExtent l="0" t="0" r="0" b="5080"/>
            <wp:docPr id="10386669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258A8EBA"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СОВЕТ НАРОДНЫХ ДЕПУТАТОВ</w:t>
      </w:r>
    </w:p>
    <w:p w14:paraId="4F9239FB"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ЯМЕНСКОГО СЕЛЬСКОГО ПОСЕЛЕНИЯ</w:t>
      </w:r>
    </w:p>
    <w:p w14:paraId="37C725CE"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6E021E95"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ВОРОНЕЖСКОЙ ОБЛАСТИ</w:t>
      </w:r>
    </w:p>
    <w:p w14:paraId="625C36A8"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6A9C70B"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Р Е Ш Е Н И Е</w:t>
      </w:r>
    </w:p>
    <w:p w14:paraId="3A4595B6"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A8D411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от 02.12.2024 № 179</w:t>
      </w:r>
    </w:p>
    <w:p w14:paraId="3807886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с. Ямное</w:t>
      </w:r>
    </w:p>
    <w:p w14:paraId="1409420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23688C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Об исполнении бюджета Яменского сельского поселения Рамонского муниципального района Воронежской области за 9 месяцев 2024 год</w:t>
      </w:r>
    </w:p>
    <w:p w14:paraId="412A987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A2789A3" w14:textId="77777777" w:rsidR="00CA2CEB" w:rsidRPr="00CA2CEB" w:rsidRDefault="00CA2CEB" w:rsidP="00CA2CEB">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      В соответствии с Бюджетным кодексом Российской Федерации, Положением о бюджетном процессе в Яменском сельском поселении Рамонского муниципального района, заслушав и обсудив информацию главы Яменского сельского поселения Рамонского муниципального района Воронежской области Стародубцева С.С. об исполнении бюджета Яменского сельского поселения Рамонского муниципального района Воронежской области за 9 месяцев 2024 год, Совет народных депутатов Яменского сельского поселения Рамонского муниципального района Воронежской области  </w:t>
      </w:r>
      <w:r w:rsidRPr="00CA2CEB">
        <w:rPr>
          <w:rFonts w:ascii="Times New Roman" w:eastAsia="Times New Roman" w:hAnsi="Times New Roman" w:cs="Times New Roman"/>
          <w:b/>
          <w:bCs/>
          <w:kern w:val="0"/>
          <w:sz w:val="15"/>
          <w:szCs w:val="15"/>
          <w:lang w:eastAsia="ru-RU"/>
          <w14:ligatures w14:val="none"/>
        </w:rPr>
        <w:t>р е ш и л:</w:t>
      </w:r>
    </w:p>
    <w:p w14:paraId="79D7F07A"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Информацию «Об исполнении бюджета Яменского сельского поселения Рамонского муниципального района за 9 месяцев 2024 год» принять к сведению, согласно приложению № 1.</w:t>
      </w:r>
    </w:p>
    <w:p w14:paraId="6C317659"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Информацию «О численности муниципальных служащих и фактические расходы на их содержание» принять к сведению согласно приложению № 2.</w:t>
      </w:r>
    </w:p>
    <w:p w14:paraId="40962241"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Опубликовать данное решение в соответствии с Уставом Яменского сельского поселения Рамонского муниципального района Воронежской области.</w:t>
      </w:r>
    </w:p>
    <w:p w14:paraId="5AACDD12"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 Контроль за исполнением данного решения возложить на постоянную комиссию по бюджету, налогам, муниципальному имуществу и предпринимательству.</w:t>
      </w:r>
    </w:p>
    <w:p w14:paraId="34A9E3FD"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49C42B0"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9B75BB7"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Глава</w:t>
      </w:r>
    </w:p>
    <w:p w14:paraId="7A464608"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сельского поселения </w:t>
      </w:r>
      <w:r w:rsidRPr="00CA2CEB">
        <w:rPr>
          <w:rFonts w:ascii="Times New Roman" w:eastAsia="Times New Roman" w:hAnsi="Times New Roman" w:cs="Times New Roman"/>
          <w:bCs/>
          <w:kern w:val="0"/>
          <w:sz w:val="15"/>
          <w:szCs w:val="15"/>
          <w:lang w:eastAsia="ru-RU"/>
          <w14:ligatures w14:val="none"/>
        </w:rPr>
        <w:tab/>
      </w:r>
      <w:r w:rsidRPr="00CA2CEB">
        <w:rPr>
          <w:rFonts w:ascii="Times New Roman" w:eastAsia="Times New Roman" w:hAnsi="Times New Roman" w:cs="Times New Roman"/>
          <w:bCs/>
          <w:kern w:val="0"/>
          <w:sz w:val="15"/>
          <w:szCs w:val="15"/>
          <w:lang w:eastAsia="ru-RU"/>
          <w14:ligatures w14:val="none"/>
        </w:rPr>
        <w:tab/>
      </w:r>
      <w:r w:rsidRPr="00CA2CEB">
        <w:rPr>
          <w:rFonts w:ascii="Times New Roman" w:eastAsia="Times New Roman" w:hAnsi="Times New Roman" w:cs="Times New Roman"/>
          <w:bCs/>
          <w:kern w:val="0"/>
          <w:sz w:val="15"/>
          <w:szCs w:val="15"/>
          <w:lang w:eastAsia="ru-RU"/>
          <w14:ligatures w14:val="none"/>
        </w:rPr>
        <w:tab/>
      </w:r>
      <w:r w:rsidRPr="00CA2CEB">
        <w:rPr>
          <w:rFonts w:ascii="Times New Roman" w:eastAsia="Times New Roman" w:hAnsi="Times New Roman" w:cs="Times New Roman"/>
          <w:bCs/>
          <w:kern w:val="0"/>
          <w:sz w:val="15"/>
          <w:szCs w:val="15"/>
          <w:lang w:eastAsia="ru-RU"/>
          <w14:ligatures w14:val="none"/>
        </w:rPr>
        <w:tab/>
      </w:r>
      <w:r w:rsidRPr="00CA2CEB">
        <w:rPr>
          <w:rFonts w:ascii="Times New Roman" w:eastAsia="Times New Roman" w:hAnsi="Times New Roman" w:cs="Times New Roman"/>
          <w:bCs/>
          <w:kern w:val="0"/>
          <w:sz w:val="15"/>
          <w:szCs w:val="15"/>
          <w:lang w:eastAsia="ru-RU"/>
          <w14:ligatures w14:val="none"/>
        </w:rPr>
        <w:tab/>
      </w:r>
      <w:r w:rsidRPr="00CA2CEB">
        <w:rPr>
          <w:rFonts w:ascii="Times New Roman" w:eastAsia="Times New Roman" w:hAnsi="Times New Roman" w:cs="Times New Roman"/>
          <w:bCs/>
          <w:kern w:val="0"/>
          <w:sz w:val="15"/>
          <w:szCs w:val="15"/>
          <w:lang w:eastAsia="ru-RU"/>
          <w14:ligatures w14:val="none"/>
        </w:rPr>
        <w:tab/>
      </w:r>
      <w:r w:rsidRPr="00CA2CEB">
        <w:rPr>
          <w:rFonts w:ascii="Times New Roman" w:eastAsia="Times New Roman" w:hAnsi="Times New Roman" w:cs="Times New Roman"/>
          <w:bCs/>
          <w:kern w:val="0"/>
          <w:sz w:val="15"/>
          <w:szCs w:val="15"/>
          <w:lang w:eastAsia="ru-RU"/>
          <w14:ligatures w14:val="none"/>
        </w:rPr>
        <w:tab/>
        <w:t>С.С. Стародубцев</w:t>
      </w:r>
    </w:p>
    <w:p w14:paraId="74F996D7"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1CB2B7" w14:textId="6179C1A3" w:rsidR="00CA2CEB" w:rsidRPr="00CA2CEB" w:rsidRDefault="00CA2CEB" w:rsidP="00CA2CEB">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Приложение № 1</w:t>
      </w:r>
    </w:p>
    <w:p w14:paraId="6EE81456" w14:textId="77777777" w:rsidR="00CA2CEB" w:rsidRDefault="00CA2CEB" w:rsidP="00CA2CEB">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к решению Совета народных депутатов </w:t>
      </w:r>
    </w:p>
    <w:p w14:paraId="3600CCA8" w14:textId="17067CA2" w:rsidR="00CA2CEB" w:rsidRPr="00CA2CEB" w:rsidRDefault="00CA2CEB" w:rsidP="00CA2CEB">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Яменского сельского  поселения</w:t>
      </w:r>
    </w:p>
    <w:p w14:paraId="57B80905" w14:textId="77777777" w:rsidR="00CA2CEB" w:rsidRPr="00CA2CEB" w:rsidRDefault="00CA2CEB" w:rsidP="00CA2CEB">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Рамонского муниципального  района</w:t>
      </w:r>
    </w:p>
    <w:p w14:paraId="4A3EE34D" w14:textId="77777777" w:rsidR="00CA2CEB" w:rsidRPr="00CA2CEB" w:rsidRDefault="00CA2CEB" w:rsidP="00CA2CEB">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Воронежской области</w:t>
      </w:r>
    </w:p>
    <w:p w14:paraId="69A2DCAF" w14:textId="77777777" w:rsidR="00CA2CEB" w:rsidRPr="00CA2CEB" w:rsidRDefault="00CA2CEB" w:rsidP="00CA2CEB">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от 02.12.2024 № 179</w:t>
      </w:r>
    </w:p>
    <w:p w14:paraId="27F90C01"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84E417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Исполнение бюджета Яменского сельского поселения Рамонского муниципального района Воронежской области за 9 месяцев 2024 год</w:t>
      </w:r>
    </w:p>
    <w:p w14:paraId="0D31D6BC" w14:textId="77777777" w:rsidR="00CA2CEB" w:rsidRPr="00CA2CEB" w:rsidRDefault="00CA2CEB" w:rsidP="00CA2CEB">
      <w:pPr>
        <w:numPr>
          <w:ilvl w:val="0"/>
          <w:numId w:val="30"/>
        </w:numPr>
        <w:spacing w:after="0" w:line="240" w:lineRule="auto"/>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Доходы бюджета Яменского сельского поселения Рамонского муниципального района</w:t>
      </w:r>
    </w:p>
    <w:tbl>
      <w:tblPr>
        <w:tblW w:w="10095" w:type="dxa"/>
        <w:tblInd w:w="-459" w:type="dxa"/>
        <w:tblLayout w:type="fixed"/>
        <w:tblLook w:val="04A0" w:firstRow="1" w:lastRow="0" w:firstColumn="1" w:lastColumn="0" w:noHBand="0" w:noVBand="1"/>
      </w:tblPr>
      <w:tblGrid>
        <w:gridCol w:w="3262"/>
        <w:gridCol w:w="2588"/>
        <w:gridCol w:w="1517"/>
        <w:gridCol w:w="1311"/>
        <w:gridCol w:w="1417"/>
      </w:tblGrid>
      <w:tr w:rsidR="00CA2CEB" w:rsidRPr="00CA2CEB" w14:paraId="47F5A420" w14:textId="77777777" w:rsidTr="00CA2CEB">
        <w:trPr>
          <w:trHeight w:val="720"/>
        </w:trPr>
        <w:tc>
          <w:tcPr>
            <w:tcW w:w="3263" w:type="dxa"/>
            <w:tcBorders>
              <w:top w:val="single" w:sz="4" w:space="0" w:color="auto"/>
              <w:left w:val="single" w:sz="4" w:space="0" w:color="auto"/>
              <w:bottom w:val="single" w:sz="4" w:space="0" w:color="auto"/>
              <w:right w:val="single" w:sz="4" w:space="0" w:color="auto"/>
            </w:tcBorders>
            <w:vAlign w:val="center"/>
            <w:hideMark/>
          </w:tcPr>
          <w:p w14:paraId="4C07AABC"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Наименование показателя</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D2DD03A"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Код дохода по КД</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19A2A6B"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Утвержденные бюджетные назначения</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25A338C"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Исполнено на 01.10.2024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78522E"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Неисполненные назначения</w:t>
            </w:r>
          </w:p>
        </w:tc>
      </w:tr>
      <w:tr w:rsidR="00CA2CEB" w:rsidRPr="00CA2CEB" w14:paraId="6CD806B9" w14:textId="77777777" w:rsidTr="00CA2CEB">
        <w:trPr>
          <w:trHeight w:val="255"/>
        </w:trPr>
        <w:tc>
          <w:tcPr>
            <w:tcW w:w="3263" w:type="dxa"/>
            <w:tcBorders>
              <w:top w:val="single" w:sz="4" w:space="0" w:color="auto"/>
              <w:left w:val="single" w:sz="4" w:space="0" w:color="auto"/>
              <w:bottom w:val="single" w:sz="4" w:space="0" w:color="auto"/>
              <w:right w:val="single" w:sz="4" w:space="0" w:color="auto"/>
            </w:tcBorders>
            <w:vAlign w:val="bottom"/>
            <w:hideMark/>
          </w:tcPr>
          <w:p w14:paraId="35A62B4E"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Доходы бюджета - всего</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2D81458"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x</w:t>
            </w:r>
          </w:p>
        </w:tc>
        <w:tc>
          <w:tcPr>
            <w:tcW w:w="1518" w:type="dxa"/>
            <w:tcBorders>
              <w:top w:val="single" w:sz="4" w:space="0" w:color="auto"/>
              <w:left w:val="single" w:sz="4" w:space="0" w:color="auto"/>
              <w:bottom w:val="single" w:sz="4" w:space="0" w:color="auto"/>
              <w:right w:val="single" w:sz="4" w:space="0" w:color="auto"/>
            </w:tcBorders>
            <w:vAlign w:val="bottom"/>
            <w:hideMark/>
          </w:tcPr>
          <w:p w14:paraId="769158F8"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135 008 575,61</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10F1C9A"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78 400 866,47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BC9192E"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56 607 709,14</w:t>
            </w:r>
          </w:p>
        </w:tc>
      </w:tr>
      <w:tr w:rsidR="00CA2CEB" w:rsidRPr="00CA2CEB" w14:paraId="41611B79" w14:textId="77777777" w:rsidTr="00CA2CEB">
        <w:trPr>
          <w:trHeight w:val="480"/>
        </w:trPr>
        <w:tc>
          <w:tcPr>
            <w:tcW w:w="3263" w:type="dxa"/>
            <w:tcBorders>
              <w:top w:val="single" w:sz="4" w:space="0" w:color="auto"/>
              <w:left w:val="single" w:sz="4" w:space="0" w:color="auto"/>
              <w:bottom w:val="single" w:sz="4" w:space="0" w:color="auto"/>
              <w:right w:val="single" w:sz="4" w:space="0" w:color="auto"/>
            </w:tcBorders>
            <w:vAlign w:val="bottom"/>
            <w:hideMark/>
          </w:tcPr>
          <w:p w14:paraId="3686E1B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НАЛОГОВЫЕ И НЕНАЛОГОВЫЕ ДОХОДЫ</w:t>
            </w:r>
          </w:p>
        </w:tc>
        <w:tc>
          <w:tcPr>
            <w:tcW w:w="2590" w:type="dxa"/>
            <w:tcBorders>
              <w:top w:val="single" w:sz="4" w:space="0" w:color="auto"/>
              <w:left w:val="single" w:sz="4" w:space="0" w:color="auto"/>
              <w:bottom w:val="single" w:sz="4" w:space="0" w:color="auto"/>
              <w:right w:val="single" w:sz="4" w:space="0" w:color="auto"/>
            </w:tcBorders>
            <w:vAlign w:val="bottom"/>
            <w:hideMark/>
          </w:tcPr>
          <w:p w14:paraId="6F8E02B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182 1 00 00000 00 0000 000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360B337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126 245 000,00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66C3634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72 818 738,37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0C49A5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53 426 261,63</w:t>
            </w:r>
          </w:p>
        </w:tc>
      </w:tr>
      <w:tr w:rsidR="00CA2CEB" w:rsidRPr="00CA2CEB" w14:paraId="1FEF12C6" w14:textId="77777777" w:rsidTr="00CA2CEB">
        <w:trPr>
          <w:trHeight w:val="269"/>
        </w:trPr>
        <w:tc>
          <w:tcPr>
            <w:tcW w:w="3263" w:type="dxa"/>
            <w:tcBorders>
              <w:top w:val="single" w:sz="4" w:space="0" w:color="auto"/>
              <w:left w:val="single" w:sz="4" w:space="0" w:color="auto"/>
              <w:bottom w:val="single" w:sz="4" w:space="0" w:color="auto"/>
              <w:right w:val="single" w:sz="4" w:space="0" w:color="auto"/>
            </w:tcBorders>
            <w:vAlign w:val="bottom"/>
            <w:hideMark/>
          </w:tcPr>
          <w:p w14:paraId="4567C92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НАЛОГИ НА ПРИБЫЛЬ, ДОХОДЫ</w:t>
            </w:r>
          </w:p>
        </w:tc>
        <w:tc>
          <w:tcPr>
            <w:tcW w:w="2590" w:type="dxa"/>
            <w:tcBorders>
              <w:top w:val="single" w:sz="4" w:space="0" w:color="auto"/>
              <w:left w:val="single" w:sz="4" w:space="0" w:color="auto"/>
              <w:bottom w:val="single" w:sz="4" w:space="0" w:color="auto"/>
              <w:right w:val="single" w:sz="4" w:space="0" w:color="auto"/>
            </w:tcBorders>
            <w:vAlign w:val="bottom"/>
            <w:hideMark/>
          </w:tcPr>
          <w:p w14:paraId="399C88A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182 1 01 00000 00 0000 000</w:t>
            </w:r>
          </w:p>
        </w:tc>
        <w:tc>
          <w:tcPr>
            <w:tcW w:w="1518" w:type="dxa"/>
            <w:tcBorders>
              <w:top w:val="single" w:sz="4" w:space="0" w:color="auto"/>
              <w:left w:val="single" w:sz="4" w:space="0" w:color="auto"/>
              <w:bottom w:val="single" w:sz="4" w:space="0" w:color="auto"/>
              <w:right w:val="single" w:sz="4" w:space="0" w:color="auto"/>
            </w:tcBorders>
            <w:vAlign w:val="bottom"/>
          </w:tcPr>
          <w:p w14:paraId="4532497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538AD2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25 875 000,00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5A56712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22 170 683,70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13EC3E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3 704 316,30</w:t>
            </w:r>
          </w:p>
        </w:tc>
      </w:tr>
      <w:tr w:rsidR="00CA2CEB" w:rsidRPr="00CA2CEB" w14:paraId="28EBED41" w14:textId="77777777" w:rsidTr="00CA2CEB">
        <w:trPr>
          <w:trHeight w:val="303"/>
        </w:trPr>
        <w:tc>
          <w:tcPr>
            <w:tcW w:w="3263" w:type="dxa"/>
            <w:tcBorders>
              <w:top w:val="single" w:sz="4" w:space="0" w:color="auto"/>
              <w:left w:val="single" w:sz="4" w:space="0" w:color="auto"/>
              <w:bottom w:val="single" w:sz="4" w:space="0" w:color="auto"/>
              <w:right w:val="single" w:sz="4" w:space="0" w:color="auto"/>
            </w:tcBorders>
            <w:vAlign w:val="bottom"/>
            <w:hideMark/>
          </w:tcPr>
          <w:p w14:paraId="31AFE7D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доходы физических лиц</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45DAF2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182 1 01 02000 01 0000 110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5915E7D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25 875 000,00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386B766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22 170 683,70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DA909D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3 704 316,30</w:t>
            </w:r>
          </w:p>
        </w:tc>
      </w:tr>
      <w:tr w:rsidR="00CA2CEB" w:rsidRPr="00CA2CEB" w14:paraId="5D132BEC" w14:textId="77777777" w:rsidTr="00CA2CEB">
        <w:trPr>
          <w:trHeight w:val="1685"/>
        </w:trPr>
        <w:tc>
          <w:tcPr>
            <w:tcW w:w="3263" w:type="dxa"/>
            <w:tcBorders>
              <w:top w:val="single" w:sz="4" w:space="0" w:color="auto"/>
              <w:left w:val="single" w:sz="4" w:space="0" w:color="auto"/>
              <w:bottom w:val="single" w:sz="4" w:space="0" w:color="auto"/>
              <w:right w:val="single" w:sz="4" w:space="0" w:color="auto"/>
            </w:tcBorders>
            <w:vAlign w:val="bottom"/>
            <w:hideMark/>
          </w:tcPr>
          <w:p w14:paraId="7DF9902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590" w:type="dxa"/>
            <w:tcBorders>
              <w:top w:val="single" w:sz="4" w:space="0" w:color="auto"/>
              <w:left w:val="single" w:sz="4" w:space="0" w:color="auto"/>
              <w:bottom w:val="single" w:sz="4" w:space="0" w:color="auto"/>
              <w:right w:val="single" w:sz="4" w:space="0" w:color="auto"/>
            </w:tcBorders>
            <w:vAlign w:val="bottom"/>
            <w:hideMark/>
          </w:tcPr>
          <w:p w14:paraId="6A1C3B8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182 1 01 02010 01 0000 110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5825752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25 875 000,00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300C265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19 339 963,76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D27DB4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6 535 036,24</w:t>
            </w:r>
          </w:p>
        </w:tc>
      </w:tr>
      <w:tr w:rsidR="00CA2CEB" w:rsidRPr="00CA2CEB" w14:paraId="43653EBD" w14:textId="77777777" w:rsidTr="00CA2CEB">
        <w:trPr>
          <w:trHeight w:val="1118"/>
        </w:trPr>
        <w:tc>
          <w:tcPr>
            <w:tcW w:w="3263" w:type="dxa"/>
            <w:tcBorders>
              <w:top w:val="single" w:sz="4" w:space="0" w:color="auto"/>
              <w:left w:val="single" w:sz="4" w:space="0" w:color="auto"/>
              <w:bottom w:val="single" w:sz="4" w:space="0" w:color="auto"/>
              <w:right w:val="single" w:sz="4" w:space="0" w:color="auto"/>
            </w:tcBorders>
            <w:vAlign w:val="bottom"/>
            <w:hideMark/>
          </w:tcPr>
          <w:p w14:paraId="4388D85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Налог на доходы физических лиц с доходов, полученных от осуществления деятельности физическими лицами, зарегис-трированными в качестве ИП, нотариусов, занимающихся частной практикой, адвокатов, учредивших адвокатские кабинеты и других лиц, занимающихся частной практикой в </w:t>
            </w:r>
            <w:r w:rsidRPr="00CA2CEB">
              <w:rPr>
                <w:rFonts w:ascii="Times New Roman" w:eastAsia="Times New Roman" w:hAnsi="Times New Roman" w:cs="Times New Roman"/>
                <w:bCs/>
                <w:kern w:val="0"/>
                <w:sz w:val="15"/>
                <w:szCs w:val="15"/>
                <w:lang w:eastAsia="ru-RU"/>
                <w14:ligatures w14:val="none"/>
              </w:rPr>
              <w:lastRenderedPageBreak/>
              <w:t>соответствии со статьей 227 Налогового кодекса РФ</w:t>
            </w:r>
          </w:p>
        </w:tc>
        <w:tc>
          <w:tcPr>
            <w:tcW w:w="2590" w:type="dxa"/>
            <w:tcBorders>
              <w:top w:val="single" w:sz="4" w:space="0" w:color="auto"/>
              <w:left w:val="single" w:sz="4" w:space="0" w:color="auto"/>
              <w:bottom w:val="single" w:sz="4" w:space="0" w:color="auto"/>
              <w:right w:val="single" w:sz="4" w:space="0" w:color="auto"/>
            </w:tcBorders>
            <w:vAlign w:val="bottom"/>
            <w:hideMark/>
          </w:tcPr>
          <w:p w14:paraId="73E193F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lastRenderedPageBreak/>
              <w:t>182 1 01 02020 01 0000 110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2FF67AA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1DCCC96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140 660,75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457B26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-140 660,75</w:t>
            </w:r>
          </w:p>
        </w:tc>
      </w:tr>
      <w:tr w:rsidR="00CA2CEB" w:rsidRPr="00CA2CEB" w14:paraId="4AD0C51B" w14:textId="77777777" w:rsidTr="00CA2CEB">
        <w:trPr>
          <w:trHeight w:val="1118"/>
        </w:trPr>
        <w:tc>
          <w:tcPr>
            <w:tcW w:w="3263" w:type="dxa"/>
            <w:tcBorders>
              <w:top w:val="single" w:sz="4" w:space="0" w:color="auto"/>
              <w:left w:val="single" w:sz="4" w:space="0" w:color="auto"/>
              <w:bottom w:val="single" w:sz="4" w:space="0" w:color="auto"/>
              <w:right w:val="single" w:sz="4" w:space="0" w:color="auto"/>
            </w:tcBorders>
            <w:vAlign w:val="bottom"/>
            <w:hideMark/>
          </w:tcPr>
          <w:p w14:paraId="1E24C08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2FA31F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182 1 01 02030 01 0000 110</w:t>
            </w:r>
          </w:p>
        </w:tc>
        <w:tc>
          <w:tcPr>
            <w:tcW w:w="1518" w:type="dxa"/>
            <w:tcBorders>
              <w:top w:val="single" w:sz="4" w:space="0" w:color="auto"/>
              <w:left w:val="single" w:sz="4" w:space="0" w:color="auto"/>
              <w:bottom w:val="single" w:sz="4" w:space="0" w:color="auto"/>
              <w:right w:val="single" w:sz="4" w:space="0" w:color="auto"/>
            </w:tcBorders>
            <w:vAlign w:val="bottom"/>
          </w:tcPr>
          <w:p w14:paraId="535C8CE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tcPr>
          <w:p w14:paraId="20974E0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798F23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1908D4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189D01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EFFD0D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6FC094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842 534,00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DFC803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-842 534,00</w:t>
            </w:r>
          </w:p>
        </w:tc>
      </w:tr>
      <w:tr w:rsidR="00CA2CEB" w:rsidRPr="00CA2CEB" w14:paraId="1A7BA8D4" w14:textId="77777777" w:rsidTr="00CA2CEB">
        <w:trPr>
          <w:trHeight w:val="1118"/>
        </w:trPr>
        <w:tc>
          <w:tcPr>
            <w:tcW w:w="3263" w:type="dxa"/>
            <w:tcBorders>
              <w:top w:val="single" w:sz="4" w:space="0" w:color="auto"/>
              <w:left w:val="single" w:sz="4" w:space="0" w:color="auto"/>
              <w:bottom w:val="single" w:sz="4" w:space="0" w:color="auto"/>
              <w:right w:val="single" w:sz="4" w:space="0" w:color="auto"/>
            </w:tcBorders>
            <w:vAlign w:val="bottom"/>
            <w:hideMark/>
          </w:tcPr>
          <w:p w14:paraId="46267CF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доходы физических лиц в части сумм налога, превышающего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D94051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182 1 01 02080 01 0000 110</w:t>
            </w:r>
          </w:p>
        </w:tc>
        <w:tc>
          <w:tcPr>
            <w:tcW w:w="1518" w:type="dxa"/>
            <w:tcBorders>
              <w:top w:val="single" w:sz="4" w:space="0" w:color="auto"/>
              <w:left w:val="single" w:sz="4" w:space="0" w:color="auto"/>
              <w:bottom w:val="single" w:sz="4" w:space="0" w:color="auto"/>
              <w:right w:val="single" w:sz="4" w:space="0" w:color="auto"/>
            </w:tcBorders>
            <w:vAlign w:val="bottom"/>
          </w:tcPr>
          <w:p w14:paraId="4295020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697B8DD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758 210,10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3FEA13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-758 210,10</w:t>
            </w:r>
          </w:p>
        </w:tc>
      </w:tr>
      <w:tr w:rsidR="00CA2CEB" w:rsidRPr="00CA2CEB" w14:paraId="328D99FF" w14:textId="77777777" w:rsidTr="00CA2CEB">
        <w:trPr>
          <w:trHeight w:val="1118"/>
        </w:trPr>
        <w:tc>
          <w:tcPr>
            <w:tcW w:w="3263" w:type="dxa"/>
            <w:tcBorders>
              <w:top w:val="single" w:sz="4" w:space="0" w:color="auto"/>
              <w:left w:val="single" w:sz="4" w:space="0" w:color="auto"/>
              <w:bottom w:val="single" w:sz="4" w:space="0" w:color="auto"/>
              <w:right w:val="single" w:sz="4" w:space="0" w:color="auto"/>
            </w:tcBorders>
            <w:vAlign w:val="bottom"/>
            <w:hideMark/>
          </w:tcPr>
          <w:p w14:paraId="15088B6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доходы физических лиц в отношении доходов от долевого участия в организации, полученных ввиде девидендов (в части суммы налога, превышающей 650 000 рублей)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3D9E09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182 1 01 02130 01 0000 110</w:t>
            </w:r>
          </w:p>
        </w:tc>
        <w:tc>
          <w:tcPr>
            <w:tcW w:w="1518" w:type="dxa"/>
            <w:tcBorders>
              <w:top w:val="single" w:sz="4" w:space="0" w:color="auto"/>
              <w:left w:val="single" w:sz="4" w:space="0" w:color="auto"/>
              <w:bottom w:val="single" w:sz="4" w:space="0" w:color="auto"/>
              <w:right w:val="single" w:sz="4" w:space="0" w:color="auto"/>
            </w:tcBorders>
            <w:vAlign w:val="bottom"/>
          </w:tcPr>
          <w:p w14:paraId="5888D9D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1519EBA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380 813,97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E72BB7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-380 813,97</w:t>
            </w:r>
          </w:p>
        </w:tc>
      </w:tr>
      <w:tr w:rsidR="00CA2CEB" w:rsidRPr="00CA2CEB" w14:paraId="1A0ECA2F" w14:textId="77777777" w:rsidTr="00CA2CEB">
        <w:trPr>
          <w:trHeight w:val="1118"/>
        </w:trPr>
        <w:tc>
          <w:tcPr>
            <w:tcW w:w="3263" w:type="dxa"/>
            <w:tcBorders>
              <w:top w:val="single" w:sz="4" w:space="0" w:color="auto"/>
              <w:left w:val="single" w:sz="4" w:space="0" w:color="auto"/>
              <w:bottom w:val="single" w:sz="4" w:space="0" w:color="auto"/>
              <w:right w:val="single" w:sz="4" w:space="0" w:color="auto"/>
            </w:tcBorders>
            <w:vAlign w:val="bottom"/>
            <w:hideMark/>
          </w:tcPr>
          <w:p w14:paraId="7D598B1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доходы физических лиц в отношении доходов от долевого участия в организации, полученных ввиде девидендов (в части суммы налога, превышающей 650 000 рублей)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6F3A388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182 1 01 02140 01 0000 110</w:t>
            </w:r>
          </w:p>
        </w:tc>
        <w:tc>
          <w:tcPr>
            <w:tcW w:w="1518" w:type="dxa"/>
            <w:tcBorders>
              <w:top w:val="single" w:sz="4" w:space="0" w:color="auto"/>
              <w:left w:val="single" w:sz="4" w:space="0" w:color="auto"/>
              <w:bottom w:val="single" w:sz="4" w:space="0" w:color="auto"/>
              <w:right w:val="single" w:sz="4" w:space="0" w:color="auto"/>
            </w:tcBorders>
            <w:vAlign w:val="bottom"/>
          </w:tcPr>
          <w:p w14:paraId="2796F24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64DA3F6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708 501,12</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3C00F1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-708501,12</w:t>
            </w:r>
          </w:p>
        </w:tc>
      </w:tr>
      <w:tr w:rsidR="00CA2CEB" w:rsidRPr="00CA2CEB" w14:paraId="61308EB4" w14:textId="77777777" w:rsidTr="00CA2CEB">
        <w:trPr>
          <w:trHeight w:val="565"/>
        </w:trPr>
        <w:tc>
          <w:tcPr>
            <w:tcW w:w="3263" w:type="dxa"/>
            <w:tcBorders>
              <w:top w:val="single" w:sz="4" w:space="0" w:color="auto"/>
              <w:left w:val="single" w:sz="4" w:space="0" w:color="auto"/>
              <w:bottom w:val="single" w:sz="4" w:space="0" w:color="auto"/>
              <w:right w:val="single" w:sz="4" w:space="0" w:color="auto"/>
            </w:tcBorders>
            <w:vAlign w:val="bottom"/>
            <w:hideMark/>
          </w:tcPr>
          <w:p w14:paraId="446F19B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НАЛОГИ НА СОВОКУПНЫЙ ДОХОД</w:t>
            </w:r>
          </w:p>
        </w:tc>
        <w:tc>
          <w:tcPr>
            <w:tcW w:w="2590" w:type="dxa"/>
            <w:tcBorders>
              <w:top w:val="single" w:sz="4" w:space="0" w:color="auto"/>
              <w:left w:val="single" w:sz="4" w:space="0" w:color="auto"/>
              <w:bottom w:val="single" w:sz="4" w:space="0" w:color="auto"/>
              <w:right w:val="single" w:sz="4" w:space="0" w:color="auto"/>
            </w:tcBorders>
            <w:vAlign w:val="bottom"/>
            <w:hideMark/>
          </w:tcPr>
          <w:p w14:paraId="753AFEA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182 1 05 00000 00 0000 000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7348908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700 000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1DD840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223 060,5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A1FCE0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476 939,5</w:t>
            </w:r>
          </w:p>
        </w:tc>
      </w:tr>
      <w:tr w:rsidR="00CA2CEB" w:rsidRPr="00CA2CEB" w14:paraId="68436944" w14:textId="77777777" w:rsidTr="00CA2CEB">
        <w:trPr>
          <w:trHeight w:val="417"/>
        </w:trPr>
        <w:tc>
          <w:tcPr>
            <w:tcW w:w="3263" w:type="dxa"/>
            <w:tcBorders>
              <w:top w:val="single" w:sz="4" w:space="0" w:color="auto"/>
              <w:left w:val="single" w:sz="4" w:space="0" w:color="auto"/>
              <w:bottom w:val="single" w:sz="4" w:space="0" w:color="auto"/>
              <w:right w:val="single" w:sz="4" w:space="0" w:color="auto"/>
            </w:tcBorders>
            <w:vAlign w:val="bottom"/>
            <w:hideMark/>
          </w:tcPr>
          <w:p w14:paraId="1EDF824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Единый сельскохозяйственный налог</w:t>
            </w:r>
          </w:p>
        </w:tc>
        <w:tc>
          <w:tcPr>
            <w:tcW w:w="2590" w:type="dxa"/>
            <w:tcBorders>
              <w:top w:val="single" w:sz="4" w:space="0" w:color="auto"/>
              <w:left w:val="single" w:sz="4" w:space="0" w:color="auto"/>
              <w:bottom w:val="single" w:sz="4" w:space="0" w:color="auto"/>
              <w:right w:val="single" w:sz="4" w:space="0" w:color="auto"/>
            </w:tcBorders>
            <w:vAlign w:val="bottom"/>
            <w:hideMark/>
          </w:tcPr>
          <w:p w14:paraId="7F94E2E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182 1 05 03000 00 0000 110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0DD1E2A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700 000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7F2058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223 060,5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ACBD1F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476 939,5</w:t>
            </w:r>
          </w:p>
        </w:tc>
      </w:tr>
      <w:tr w:rsidR="00CA2CEB" w:rsidRPr="00CA2CEB" w14:paraId="05C387DA" w14:textId="77777777" w:rsidTr="00CA2CEB">
        <w:trPr>
          <w:trHeight w:val="417"/>
        </w:trPr>
        <w:tc>
          <w:tcPr>
            <w:tcW w:w="3263" w:type="dxa"/>
            <w:tcBorders>
              <w:top w:val="single" w:sz="4" w:space="0" w:color="auto"/>
              <w:left w:val="single" w:sz="4" w:space="0" w:color="auto"/>
              <w:bottom w:val="single" w:sz="4" w:space="0" w:color="auto"/>
              <w:right w:val="single" w:sz="4" w:space="0" w:color="auto"/>
            </w:tcBorders>
            <w:vAlign w:val="bottom"/>
            <w:hideMark/>
          </w:tcPr>
          <w:p w14:paraId="7D2A42C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Единый сельскохозяйственный налог</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95177E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182 1 05 03010 01 0000 110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2572CDF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700 000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055254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223 060,5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D84ABE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476 939,5</w:t>
            </w:r>
          </w:p>
        </w:tc>
      </w:tr>
      <w:tr w:rsidR="00CA2CEB" w:rsidRPr="00CA2CEB" w14:paraId="64130274" w14:textId="77777777" w:rsidTr="00CA2CEB">
        <w:trPr>
          <w:trHeight w:val="331"/>
        </w:trPr>
        <w:tc>
          <w:tcPr>
            <w:tcW w:w="3263" w:type="dxa"/>
            <w:tcBorders>
              <w:top w:val="single" w:sz="4" w:space="0" w:color="auto"/>
              <w:left w:val="single" w:sz="4" w:space="0" w:color="auto"/>
              <w:bottom w:val="single" w:sz="4" w:space="0" w:color="auto"/>
              <w:right w:val="single" w:sz="4" w:space="0" w:color="auto"/>
            </w:tcBorders>
            <w:vAlign w:val="bottom"/>
            <w:hideMark/>
          </w:tcPr>
          <w:p w14:paraId="393F5BE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НАЛОГИ НА ИМУЩЕСТВО</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EB4D4F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182 1 06 00000 00 0000 000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0A5A650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99 070 000,00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8E306A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49 696 260,53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882FC3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49 373 739,47</w:t>
            </w:r>
          </w:p>
        </w:tc>
      </w:tr>
      <w:tr w:rsidR="00CA2CEB" w:rsidRPr="00CA2CEB" w14:paraId="463F6A93" w14:textId="77777777" w:rsidTr="00CA2CEB">
        <w:trPr>
          <w:trHeight w:val="549"/>
        </w:trPr>
        <w:tc>
          <w:tcPr>
            <w:tcW w:w="326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51FD9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имущество физических лиц</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C7BA2A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182 1 06 01000 00 0000 110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7E1C2EC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5 700 000,00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1A3C163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3 120 119,58</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E2BED6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 2 579 880,42</w:t>
            </w:r>
          </w:p>
        </w:tc>
      </w:tr>
      <w:tr w:rsidR="00CA2CEB" w:rsidRPr="00CA2CEB" w14:paraId="0A2291EA" w14:textId="77777777" w:rsidTr="00CA2CEB">
        <w:trPr>
          <w:trHeight w:val="408"/>
        </w:trPr>
        <w:tc>
          <w:tcPr>
            <w:tcW w:w="3263" w:type="dxa"/>
            <w:tcBorders>
              <w:top w:val="single" w:sz="4" w:space="0" w:color="auto"/>
              <w:left w:val="single" w:sz="4" w:space="0" w:color="auto"/>
              <w:bottom w:val="single" w:sz="4" w:space="0" w:color="auto"/>
              <w:right w:val="single" w:sz="4" w:space="0" w:color="auto"/>
            </w:tcBorders>
            <w:vAlign w:val="bottom"/>
            <w:hideMark/>
          </w:tcPr>
          <w:p w14:paraId="09E8614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32E9568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182 1 06 01030 10 0000 110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3CAA7D6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5 700 000,00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7399768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3 120 119,58</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16566B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2 579 880,42</w:t>
            </w:r>
          </w:p>
        </w:tc>
      </w:tr>
      <w:tr w:rsidR="00CA2CEB" w:rsidRPr="00CA2CEB" w14:paraId="6C37336B" w14:textId="77777777" w:rsidTr="00CA2CEB">
        <w:trPr>
          <w:trHeight w:val="316"/>
        </w:trPr>
        <w:tc>
          <w:tcPr>
            <w:tcW w:w="3263" w:type="dxa"/>
            <w:tcBorders>
              <w:top w:val="single" w:sz="4" w:space="0" w:color="auto"/>
              <w:left w:val="single" w:sz="4" w:space="0" w:color="auto"/>
              <w:bottom w:val="single" w:sz="4" w:space="0" w:color="auto"/>
              <w:right w:val="single" w:sz="4" w:space="0" w:color="auto"/>
            </w:tcBorders>
            <w:vAlign w:val="bottom"/>
            <w:hideMark/>
          </w:tcPr>
          <w:p w14:paraId="6B44752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 на имущество физических лиц</w:t>
            </w:r>
          </w:p>
        </w:tc>
        <w:tc>
          <w:tcPr>
            <w:tcW w:w="2590" w:type="dxa"/>
            <w:tcBorders>
              <w:top w:val="single" w:sz="4" w:space="0" w:color="auto"/>
              <w:left w:val="single" w:sz="4" w:space="0" w:color="auto"/>
              <w:bottom w:val="single" w:sz="4" w:space="0" w:color="auto"/>
              <w:right w:val="single" w:sz="4" w:space="0" w:color="auto"/>
            </w:tcBorders>
            <w:vAlign w:val="bottom"/>
            <w:hideMark/>
          </w:tcPr>
          <w:p w14:paraId="3C4F4D6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182 1 06 01030 10 1000 110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495877F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5 700 000,00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61FE8CD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3 120 119,58</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D6D7BE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2 579 880,42</w:t>
            </w:r>
          </w:p>
        </w:tc>
      </w:tr>
      <w:tr w:rsidR="00CA2CEB" w:rsidRPr="00CA2CEB" w14:paraId="0ED122AB" w14:textId="77777777" w:rsidTr="00CA2CEB">
        <w:trPr>
          <w:trHeight w:val="343"/>
        </w:trPr>
        <w:tc>
          <w:tcPr>
            <w:tcW w:w="3263" w:type="dxa"/>
            <w:tcBorders>
              <w:top w:val="single" w:sz="4" w:space="0" w:color="auto"/>
              <w:left w:val="single" w:sz="4" w:space="0" w:color="auto"/>
              <w:bottom w:val="single" w:sz="4" w:space="0" w:color="auto"/>
              <w:right w:val="single" w:sz="4" w:space="0" w:color="auto"/>
            </w:tcBorders>
            <w:vAlign w:val="bottom"/>
            <w:hideMark/>
          </w:tcPr>
          <w:p w14:paraId="1CBC7C4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Земельный налог</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5F91CC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182 1 06 06000 00 0000 110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40D25F8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93 370 000,00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61A7985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46 576 140,95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58BC9F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46 793 859,05</w:t>
            </w:r>
          </w:p>
        </w:tc>
      </w:tr>
      <w:tr w:rsidR="00CA2CEB" w:rsidRPr="00CA2CEB" w14:paraId="46BD9F40" w14:textId="77777777" w:rsidTr="00CA2CEB">
        <w:trPr>
          <w:trHeight w:val="276"/>
        </w:trPr>
        <w:tc>
          <w:tcPr>
            <w:tcW w:w="3263" w:type="dxa"/>
            <w:tcBorders>
              <w:top w:val="single" w:sz="4" w:space="0" w:color="auto"/>
              <w:left w:val="single" w:sz="4" w:space="0" w:color="auto"/>
              <w:bottom w:val="single" w:sz="4" w:space="0" w:color="auto"/>
              <w:right w:val="single" w:sz="4" w:space="0" w:color="auto"/>
            </w:tcBorders>
            <w:vAlign w:val="bottom"/>
            <w:hideMark/>
          </w:tcPr>
          <w:p w14:paraId="082BA44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Земельный налог с организаций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D4B284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182 1 06 06030 00 0000 110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1755849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51 300 000,00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6CB4E7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34 408 019,65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08D45D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16 891 980,35</w:t>
            </w:r>
          </w:p>
        </w:tc>
      </w:tr>
      <w:tr w:rsidR="00CA2CEB" w:rsidRPr="00CA2CEB" w14:paraId="4796DAAD" w14:textId="77777777" w:rsidTr="00CA2CEB">
        <w:trPr>
          <w:trHeight w:val="386"/>
        </w:trPr>
        <w:tc>
          <w:tcPr>
            <w:tcW w:w="3263" w:type="dxa"/>
            <w:tcBorders>
              <w:top w:val="single" w:sz="4" w:space="0" w:color="auto"/>
              <w:left w:val="single" w:sz="4" w:space="0" w:color="auto"/>
              <w:bottom w:val="single" w:sz="4" w:space="0" w:color="auto"/>
              <w:right w:val="single" w:sz="4" w:space="0" w:color="auto"/>
            </w:tcBorders>
            <w:vAlign w:val="bottom"/>
            <w:hideMark/>
          </w:tcPr>
          <w:p w14:paraId="7393390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Земельный налог с организаций, обладающих земельным участком, расположенным в границах сельских поселений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71FFEAF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182 1 06 06033 10 0000 110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01E5870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51 300 000,00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5D790EA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34 408 019,65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833D59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16 891 980,35</w:t>
            </w:r>
          </w:p>
        </w:tc>
      </w:tr>
      <w:tr w:rsidR="00CA2CEB" w:rsidRPr="00CA2CEB" w14:paraId="48E8874C" w14:textId="77777777" w:rsidTr="00CA2CEB">
        <w:trPr>
          <w:trHeight w:val="321"/>
        </w:trPr>
        <w:tc>
          <w:tcPr>
            <w:tcW w:w="3263" w:type="dxa"/>
            <w:tcBorders>
              <w:top w:val="single" w:sz="4" w:space="0" w:color="auto"/>
              <w:left w:val="single" w:sz="4" w:space="0" w:color="auto"/>
              <w:bottom w:val="single" w:sz="4" w:space="0" w:color="auto"/>
              <w:right w:val="single" w:sz="4" w:space="0" w:color="auto"/>
            </w:tcBorders>
            <w:vAlign w:val="bottom"/>
            <w:hideMark/>
          </w:tcPr>
          <w:p w14:paraId="014FF53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Земельный налог с участков в границах сельских поселений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73800F8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182 1 06 06033 10 1000 110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12E1B81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51 300 000,00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7860395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34 408 019,65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E83FF5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16 891 980,35</w:t>
            </w:r>
          </w:p>
        </w:tc>
      </w:tr>
      <w:tr w:rsidR="00CA2CEB" w:rsidRPr="00CA2CEB" w14:paraId="3AC5BABB"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1B9B59C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Земельный налог с физических лиц</w:t>
            </w:r>
          </w:p>
        </w:tc>
        <w:tc>
          <w:tcPr>
            <w:tcW w:w="2590" w:type="dxa"/>
            <w:tcBorders>
              <w:top w:val="single" w:sz="4" w:space="0" w:color="auto"/>
              <w:left w:val="single" w:sz="4" w:space="0" w:color="auto"/>
              <w:bottom w:val="single" w:sz="4" w:space="0" w:color="auto"/>
              <w:right w:val="single" w:sz="4" w:space="0" w:color="auto"/>
            </w:tcBorders>
            <w:vAlign w:val="bottom"/>
            <w:hideMark/>
          </w:tcPr>
          <w:p w14:paraId="31CF379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182 1 06 06040 00 0000 110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7593E2E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42 070 000,00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574DCA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12 168 121,3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F430FE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29 901 878,70</w:t>
            </w:r>
          </w:p>
        </w:tc>
      </w:tr>
      <w:tr w:rsidR="00CA2CEB" w:rsidRPr="00CA2CEB" w14:paraId="0602BBF3"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4E99590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Земельный налог с физических лиц, обладающих земельным участком, расположенным в границах сельских поселений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6BF9F54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182 1 06 06043 10 0000 110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6F438F6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42 070 000,00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0DE1C1A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12 168 121,3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8CE1B8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29 901 878,70</w:t>
            </w:r>
          </w:p>
        </w:tc>
      </w:tr>
      <w:tr w:rsidR="00CA2CEB" w:rsidRPr="00CA2CEB" w14:paraId="5578D6FE"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31F10BB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Земельный налог с физических лиц</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75ADB9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182 1 06 06043 10 1000 110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43A742F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42 070 000,00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02BFE08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12 168 121,3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615981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29 901 878,70</w:t>
            </w:r>
          </w:p>
        </w:tc>
      </w:tr>
      <w:tr w:rsidR="00CA2CEB" w:rsidRPr="00CA2CEB" w14:paraId="0D3117F4"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17DCABF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ГОСПОШЛИНА</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7BCCB9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182 1 08 00000 00 0000 000</w:t>
            </w:r>
          </w:p>
        </w:tc>
        <w:tc>
          <w:tcPr>
            <w:tcW w:w="1518" w:type="dxa"/>
            <w:tcBorders>
              <w:top w:val="single" w:sz="4" w:space="0" w:color="auto"/>
              <w:left w:val="single" w:sz="4" w:space="0" w:color="auto"/>
              <w:bottom w:val="single" w:sz="4" w:space="0" w:color="auto"/>
              <w:right w:val="single" w:sz="4" w:space="0" w:color="auto"/>
            </w:tcBorders>
            <w:vAlign w:val="bottom"/>
          </w:tcPr>
          <w:p w14:paraId="70DC0D1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44EE268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F48214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-2500,00</w:t>
            </w:r>
          </w:p>
        </w:tc>
      </w:tr>
      <w:tr w:rsidR="00CA2CEB" w:rsidRPr="00CA2CEB" w14:paraId="56819C75"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2F70B4F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11DC6DC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182 0 08 04020 01 0000 110</w:t>
            </w:r>
          </w:p>
        </w:tc>
        <w:tc>
          <w:tcPr>
            <w:tcW w:w="1518" w:type="dxa"/>
            <w:tcBorders>
              <w:top w:val="single" w:sz="4" w:space="0" w:color="auto"/>
              <w:left w:val="single" w:sz="4" w:space="0" w:color="auto"/>
              <w:bottom w:val="single" w:sz="4" w:space="0" w:color="auto"/>
              <w:right w:val="single" w:sz="4" w:space="0" w:color="auto"/>
            </w:tcBorders>
            <w:vAlign w:val="bottom"/>
          </w:tcPr>
          <w:p w14:paraId="506D698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tcPr>
          <w:p w14:paraId="1075426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vAlign w:val="bottom"/>
          </w:tcPr>
          <w:p w14:paraId="7D80EFE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2F47DD09"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455C1F6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НАЛОГОВЫЕ И НЕНАЛОГОВЫЕ ДОХОДЫ</w:t>
            </w:r>
          </w:p>
        </w:tc>
        <w:tc>
          <w:tcPr>
            <w:tcW w:w="2590" w:type="dxa"/>
            <w:tcBorders>
              <w:top w:val="single" w:sz="4" w:space="0" w:color="auto"/>
              <w:left w:val="single" w:sz="4" w:space="0" w:color="auto"/>
              <w:bottom w:val="single" w:sz="4" w:space="0" w:color="auto"/>
              <w:right w:val="single" w:sz="4" w:space="0" w:color="auto"/>
            </w:tcBorders>
            <w:vAlign w:val="bottom"/>
            <w:hideMark/>
          </w:tcPr>
          <w:p w14:paraId="7A2E7A2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914 1 00 00000 00 0000 000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6411170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9 352 115,61</w:t>
            </w:r>
          </w:p>
        </w:tc>
        <w:tc>
          <w:tcPr>
            <w:tcW w:w="1312" w:type="dxa"/>
            <w:tcBorders>
              <w:top w:val="single" w:sz="4" w:space="0" w:color="auto"/>
              <w:left w:val="single" w:sz="4" w:space="0" w:color="auto"/>
              <w:bottom w:val="single" w:sz="4" w:space="0" w:color="auto"/>
              <w:right w:val="single" w:sz="4" w:space="0" w:color="auto"/>
            </w:tcBorders>
            <w:vAlign w:val="bottom"/>
            <w:hideMark/>
          </w:tcPr>
          <w:p w14:paraId="7EADB19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2 685 403,06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8841C8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6 666 712,55</w:t>
            </w:r>
          </w:p>
        </w:tc>
      </w:tr>
      <w:tr w:rsidR="00CA2CEB" w:rsidRPr="00CA2CEB" w14:paraId="74229068"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72F7624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ДОХОДЫ ОТ ИМУЩЕСТВА, НАХОДЯЩИЕСЯ В ГОС. И МУНИЦ. СОБСТВЕННОСТИ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17815C7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914 1 11 00000 00 0000 000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58C4F6A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1737521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460 882,24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054112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139 117,76</w:t>
            </w:r>
          </w:p>
        </w:tc>
      </w:tr>
      <w:tr w:rsidR="00CA2CEB" w:rsidRPr="00CA2CEB" w14:paraId="7E5C34FC"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6D0AC90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lastRenderedPageBreak/>
              <w:t>Доходы от сдачи в аренду имущества находящегося в гос. и муниц. собственности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1D0383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914 1 11 05000 00 0000 120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3C0961E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EFCF50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460 882,24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950731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139 117,76</w:t>
            </w:r>
          </w:p>
        </w:tc>
      </w:tr>
      <w:tr w:rsidR="00CA2CEB" w:rsidRPr="00CA2CEB" w14:paraId="7F92E527"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32699C8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18A615E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914 1 11 05025 10 0000 120</w:t>
            </w:r>
          </w:p>
        </w:tc>
        <w:tc>
          <w:tcPr>
            <w:tcW w:w="1518" w:type="dxa"/>
            <w:tcBorders>
              <w:top w:val="single" w:sz="4" w:space="0" w:color="auto"/>
              <w:left w:val="single" w:sz="4" w:space="0" w:color="auto"/>
              <w:bottom w:val="single" w:sz="4" w:space="0" w:color="auto"/>
              <w:right w:val="single" w:sz="4" w:space="0" w:color="auto"/>
            </w:tcBorders>
            <w:vAlign w:val="bottom"/>
          </w:tcPr>
          <w:p w14:paraId="36A2D6E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201AEDD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210 539,75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422A14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-210539,75</w:t>
            </w:r>
          </w:p>
        </w:tc>
      </w:tr>
      <w:tr w:rsidR="00CA2CEB" w:rsidRPr="00CA2CEB" w14:paraId="66978584"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416E15B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Доходы от сдачи в аренду имущества, составляющего казну сельских поселений (за исключением земельных участков)</w:t>
            </w:r>
          </w:p>
        </w:tc>
        <w:tc>
          <w:tcPr>
            <w:tcW w:w="2590" w:type="dxa"/>
            <w:tcBorders>
              <w:top w:val="single" w:sz="4" w:space="0" w:color="auto"/>
              <w:left w:val="single" w:sz="4" w:space="0" w:color="auto"/>
              <w:bottom w:val="single" w:sz="4" w:space="0" w:color="auto"/>
              <w:right w:val="single" w:sz="4" w:space="0" w:color="auto"/>
            </w:tcBorders>
            <w:vAlign w:val="bottom"/>
            <w:hideMark/>
          </w:tcPr>
          <w:p w14:paraId="37449DD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914 1 11 05075 10 0000 120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5E684B6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622253E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250 342,08</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9F9FE2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349 657,92</w:t>
            </w:r>
          </w:p>
        </w:tc>
      </w:tr>
      <w:tr w:rsidR="00CA2CEB" w:rsidRPr="00CA2CEB" w14:paraId="775AF46D"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5DE9FC0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ДОХОДЫ ОТ    ПРОДАЖИ МАТЕРИАЛЬНЫХ И НЕМАТЕРИАЛЬНЫХ АКТИВОВ</w:t>
            </w:r>
          </w:p>
        </w:tc>
        <w:tc>
          <w:tcPr>
            <w:tcW w:w="2590" w:type="dxa"/>
            <w:tcBorders>
              <w:top w:val="single" w:sz="4" w:space="0" w:color="auto"/>
              <w:left w:val="single" w:sz="4" w:space="0" w:color="auto"/>
              <w:bottom w:val="single" w:sz="4" w:space="0" w:color="auto"/>
              <w:right w:val="single" w:sz="4" w:space="0" w:color="auto"/>
            </w:tcBorders>
            <w:vAlign w:val="bottom"/>
            <w:hideMark/>
          </w:tcPr>
          <w:p w14:paraId="7475B78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914 1 14 00000 00 0000 000</w:t>
            </w:r>
          </w:p>
        </w:tc>
        <w:tc>
          <w:tcPr>
            <w:tcW w:w="1518" w:type="dxa"/>
            <w:tcBorders>
              <w:top w:val="single" w:sz="4" w:space="0" w:color="auto"/>
              <w:left w:val="single" w:sz="4" w:space="0" w:color="auto"/>
              <w:bottom w:val="single" w:sz="4" w:space="0" w:color="auto"/>
              <w:right w:val="single" w:sz="4" w:space="0" w:color="auto"/>
            </w:tcBorders>
            <w:vAlign w:val="bottom"/>
          </w:tcPr>
          <w:p w14:paraId="630DEDC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28691A8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46 404,56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32AADD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-46 404,56</w:t>
            </w:r>
          </w:p>
        </w:tc>
      </w:tr>
      <w:tr w:rsidR="00CA2CEB" w:rsidRPr="00CA2CEB" w14:paraId="250A6DEB"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7760011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3915D29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914 1 14 06025 10 0000 430</w:t>
            </w:r>
          </w:p>
        </w:tc>
        <w:tc>
          <w:tcPr>
            <w:tcW w:w="1518" w:type="dxa"/>
            <w:tcBorders>
              <w:top w:val="single" w:sz="4" w:space="0" w:color="auto"/>
              <w:left w:val="single" w:sz="4" w:space="0" w:color="auto"/>
              <w:bottom w:val="single" w:sz="4" w:space="0" w:color="auto"/>
              <w:right w:val="single" w:sz="4" w:space="0" w:color="auto"/>
            </w:tcBorders>
            <w:vAlign w:val="bottom"/>
          </w:tcPr>
          <w:p w14:paraId="153D274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6619882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46 404,56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C88BEB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-46 404,56</w:t>
            </w:r>
          </w:p>
        </w:tc>
      </w:tr>
      <w:tr w:rsidR="00CA2CEB" w:rsidRPr="00CA2CEB" w14:paraId="12A1313C"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1C27A39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ШТРАФЫ, САНКЦИИ, ВОЗМЕЩЕНИЕ УЩЕРБА</w:t>
            </w:r>
          </w:p>
        </w:tc>
        <w:tc>
          <w:tcPr>
            <w:tcW w:w="2590" w:type="dxa"/>
            <w:tcBorders>
              <w:top w:val="single" w:sz="4" w:space="0" w:color="auto"/>
              <w:left w:val="single" w:sz="4" w:space="0" w:color="auto"/>
              <w:bottom w:val="single" w:sz="4" w:space="0" w:color="auto"/>
              <w:right w:val="single" w:sz="4" w:space="0" w:color="auto"/>
            </w:tcBorders>
            <w:vAlign w:val="bottom"/>
            <w:hideMark/>
          </w:tcPr>
          <w:p w14:paraId="37BCB6A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914 1 16 00000 00 0000 000</w:t>
            </w:r>
          </w:p>
        </w:tc>
        <w:tc>
          <w:tcPr>
            <w:tcW w:w="1518" w:type="dxa"/>
            <w:tcBorders>
              <w:top w:val="single" w:sz="4" w:space="0" w:color="auto"/>
              <w:left w:val="single" w:sz="4" w:space="0" w:color="auto"/>
              <w:bottom w:val="single" w:sz="4" w:space="0" w:color="auto"/>
              <w:right w:val="single" w:sz="4" w:space="0" w:color="auto"/>
            </w:tcBorders>
            <w:vAlign w:val="bottom"/>
          </w:tcPr>
          <w:p w14:paraId="5DB8A8E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10342CD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218 946,84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CA7F65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-218 946,84</w:t>
            </w:r>
          </w:p>
        </w:tc>
      </w:tr>
      <w:tr w:rsidR="00CA2CEB" w:rsidRPr="00CA2CEB" w14:paraId="799CDAF9"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4CEA79E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A545C9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914 1 16 10031 10 0000 140</w:t>
            </w:r>
          </w:p>
        </w:tc>
        <w:tc>
          <w:tcPr>
            <w:tcW w:w="1518" w:type="dxa"/>
            <w:tcBorders>
              <w:top w:val="single" w:sz="4" w:space="0" w:color="auto"/>
              <w:left w:val="single" w:sz="4" w:space="0" w:color="auto"/>
              <w:bottom w:val="single" w:sz="4" w:space="0" w:color="auto"/>
              <w:right w:val="single" w:sz="4" w:space="0" w:color="auto"/>
            </w:tcBorders>
            <w:vAlign w:val="bottom"/>
          </w:tcPr>
          <w:p w14:paraId="7171622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25D0373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215 234,4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FE2C49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-215 234,4</w:t>
            </w:r>
          </w:p>
        </w:tc>
      </w:tr>
      <w:tr w:rsidR="00CA2CEB" w:rsidRPr="00CA2CEB" w14:paraId="20132A49"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118987E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Административные штрафы, установленные законами субъектов Российской Федерации об административных правонарушениях,за нарушение муниципальных правовых актов</w:t>
            </w:r>
          </w:p>
        </w:tc>
        <w:tc>
          <w:tcPr>
            <w:tcW w:w="2590" w:type="dxa"/>
            <w:tcBorders>
              <w:top w:val="single" w:sz="4" w:space="0" w:color="auto"/>
              <w:left w:val="single" w:sz="4" w:space="0" w:color="auto"/>
              <w:bottom w:val="single" w:sz="4" w:space="0" w:color="auto"/>
              <w:right w:val="single" w:sz="4" w:space="0" w:color="auto"/>
            </w:tcBorders>
            <w:vAlign w:val="bottom"/>
            <w:hideMark/>
          </w:tcPr>
          <w:p w14:paraId="642F961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914 1 16 02020 02 0000 140</w:t>
            </w:r>
          </w:p>
        </w:tc>
        <w:tc>
          <w:tcPr>
            <w:tcW w:w="1518" w:type="dxa"/>
            <w:tcBorders>
              <w:top w:val="single" w:sz="4" w:space="0" w:color="auto"/>
              <w:left w:val="single" w:sz="4" w:space="0" w:color="auto"/>
              <w:bottom w:val="single" w:sz="4" w:space="0" w:color="auto"/>
              <w:right w:val="single" w:sz="4" w:space="0" w:color="auto"/>
            </w:tcBorders>
            <w:vAlign w:val="bottom"/>
          </w:tcPr>
          <w:p w14:paraId="109DBCC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0E6028F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A112DB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-3000</w:t>
            </w:r>
          </w:p>
        </w:tc>
      </w:tr>
      <w:tr w:rsidR="00CA2CEB" w:rsidRPr="00CA2CEB" w14:paraId="602DC5FD"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1A49E87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Штрафы, неустойки,пени,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590" w:type="dxa"/>
            <w:tcBorders>
              <w:top w:val="single" w:sz="4" w:space="0" w:color="auto"/>
              <w:left w:val="single" w:sz="4" w:space="0" w:color="auto"/>
              <w:bottom w:val="single" w:sz="4" w:space="0" w:color="auto"/>
              <w:right w:val="single" w:sz="4" w:space="0" w:color="auto"/>
            </w:tcBorders>
            <w:vAlign w:val="bottom"/>
            <w:hideMark/>
          </w:tcPr>
          <w:p w14:paraId="2068150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914 1 16 07010 10 0000 140</w:t>
            </w:r>
          </w:p>
        </w:tc>
        <w:tc>
          <w:tcPr>
            <w:tcW w:w="1518" w:type="dxa"/>
            <w:tcBorders>
              <w:top w:val="single" w:sz="4" w:space="0" w:color="auto"/>
              <w:left w:val="single" w:sz="4" w:space="0" w:color="auto"/>
              <w:bottom w:val="single" w:sz="4" w:space="0" w:color="auto"/>
              <w:right w:val="single" w:sz="4" w:space="0" w:color="auto"/>
            </w:tcBorders>
            <w:vAlign w:val="bottom"/>
          </w:tcPr>
          <w:p w14:paraId="53FC0B7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12" w:type="dxa"/>
            <w:tcBorders>
              <w:top w:val="single" w:sz="4" w:space="0" w:color="auto"/>
              <w:left w:val="single" w:sz="4" w:space="0" w:color="auto"/>
              <w:bottom w:val="single" w:sz="4" w:space="0" w:color="auto"/>
              <w:right w:val="single" w:sz="4" w:space="0" w:color="auto"/>
            </w:tcBorders>
            <w:vAlign w:val="bottom"/>
            <w:hideMark/>
          </w:tcPr>
          <w:p w14:paraId="0751484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712,44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44E700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-712,44</w:t>
            </w:r>
          </w:p>
        </w:tc>
      </w:tr>
      <w:tr w:rsidR="00CA2CEB" w:rsidRPr="00CA2CEB" w14:paraId="27B8C9AE"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5711733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БЕЗВОЗМЕЗДНЫЕ ПОСТУПЛЕНИЯ</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37F06C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914 2 00 00000 00 0000 000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4B34312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8 763 575,61</w:t>
            </w:r>
          </w:p>
        </w:tc>
        <w:tc>
          <w:tcPr>
            <w:tcW w:w="1312" w:type="dxa"/>
            <w:tcBorders>
              <w:top w:val="single" w:sz="4" w:space="0" w:color="auto"/>
              <w:left w:val="single" w:sz="4" w:space="0" w:color="auto"/>
              <w:bottom w:val="single" w:sz="4" w:space="0" w:color="auto"/>
              <w:right w:val="single" w:sz="4" w:space="0" w:color="auto"/>
            </w:tcBorders>
            <w:vAlign w:val="bottom"/>
            <w:hideMark/>
          </w:tcPr>
          <w:p w14:paraId="2C4D65E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5 582 128,10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04A26A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3 181 447,51</w:t>
            </w:r>
          </w:p>
        </w:tc>
      </w:tr>
      <w:tr w:rsidR="00CA2CEB" w:rsidRPr="00CA2CEB" w14:paraId="5E08AB81"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771DCDD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БЕЗВОЗМЕЗДНЫЕ ПОСТУПЛЕНИЯ ОТ ДРУГИХ БЮДЖЕТОВ БЮДЖЕТНОЙ СИСТЕМЫ РОССИЙСКОЙ ФЕДЕРАЦИИ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D6F4CD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914 2 02 00000 00 0000 000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41E468F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8 763 575,61</w:t>
            </w:r>
          </w:p>
        </w:tc>
        <w:tc>
          <w:tcPr>
            <w:tcW w:w="1312" w:type="dxa"/>
            <w:tcBorders>
              <w:top w:val="single" w:sz="4" w:space="0" w:color="auto"/>
              <w:left w:val="single" w:sz="4" w:space="0" w:color="auto"/>
              <w:bottom w:val="single" w:sz="4" w:space="0" w:color="auto"/>
              <w:right w:val="single" w:sz="4" w:space="0" w:color="auto"/>
            </w:tcBorders>
            <w:vAlign w:val="bottom"/>
            <w:hideMark/>
          </w:tcPr>
          <w:p w14:paraId="729BABC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5 582 128,10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91A38F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3 181 447,51</w:t>
            </w:r>
          </w:p>
        </w:tc>
      </w:tr>
      <w:tr w:rsidR="00CA2CEB" w:rsidRPr="00CA2CEB" w14:paraId="7496569E"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0DA8682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Дотации бюджетам бюджетной системы Российской Федерации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10B0766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914 2 02 10000 00 0000 150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5CBB769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2 413 000,00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1EC1F7B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1 809 747,00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24823E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603 253,00</w:t>
            </w:r>
          </w:p>
        </w:tc>
      </w:tr>
      <w:tr w:rsidR="00CA2CEB" w:rsidRPr="00CA2CEB" w14:paraId="4BA919F8"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4685D55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Дотации на выравнивание бюджетной обеспеченности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17568B2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914 2 02 15001 00 0000 150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6E26210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2 413 000,00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47CCED2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1 809 747,00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BB3615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603 253,00</w:t>
            </w:r>
          </w:p>
        </w:tc>
      </w:tr>
      <w:tr w:rsidR="00CA2CEB" w:rsidRPr="00CA2CEB" w14:paraId="4C157651"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31562C1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Дотации бюджетам сельских поселений на выравнивание бюджетной обеспеченности из бюджета субъекта Российской Федерации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1E7396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914 2 02 15001 10 0000 150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2E91778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2 413 000,00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1DA3A42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1 809 747,00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9DE314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603 253,00</w:t>
            </w:r>
          </w:p>
        </w:tc>
      </w:tr>
      <w:tr w:rsidR="00CA2CEB" w:rsidRPr="00CA2CEB" w14:paraId="10F68C1E"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6E68CF2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Дотации бюджетам сельских поселений на выравнивание бюджетной обеспеченности из областного бюджета</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5DEE65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914 2 02 15001 10 0001 150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1336E6F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2 413 000,00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3C47E31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1 809 747,00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CDF637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603 253,00</w:t>
            </w:r>
          </w:p>
        </w:tc>
      </w:tr>
      <w:tr w:rsidR="00CA2CEB" w:rsidRPr="00CA2CEB" w14:paraId="78465AC7"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5D6A18D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Субвенции бюджетам бюджетной системы Российской Федерации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A48B87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914 2 02 30000 00 0000 150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62D89EF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340 000,00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2B565FD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167 680,15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BA872B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172 319,85</w:t>
            </w:r>
          </w:p>
        </w:tc>
      </w:tr>
      <w:tr w:rsidR="00CA2CEB" w:rsidRPr="00CA2CEB" w14:paraId="4C865703"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3E15853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AA58C9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914 2 02 35118 00 0000 150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1C0F5A5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340 460,00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140A960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255 149,36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5294D4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85 310,64</w:t>
            </w:r>
          </w:p>
        </w:tc>
      </w:tr>
      <w:tr w:rsidR="00CA2CEB" w:rsidRPr="00CA2CEB" w14:paraId="03B3BFCC"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58C4ED2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90" w:type="dxa"/>
            <w:tcBorders>
              <w:top w:val="single" w:sz="4" w:space="0" w:color="auto"/>
              <w:left w:val="single" w:sz="4" w:space="0" w:color="auto"/>
              <w:bottom w:val="single" w:sz="4" w:space="0" w:color="auto"/>
              <w:right w:val="single" w:sz="4" w:space="0" w:color="auto"/>
            </w:tcBorders>
            <w:vAlign w:val="bottom"/>
            <w:hideMark/>
          </w:tcPr>
          <w:p w14:paraId="15CB9E1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914 2 02 35118 10 0000 150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3F7C511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340 460,00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1F3FA17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255 149,36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7214DD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85 310,64</w:t>
            </w:r>
          </w:p>
        </w:tc>
      </w:tr>
      <w:tr w:rsidR="00CA2CEB" w:rsidRPr="00CA2CEB" w14:paraId="2073041B"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21D1994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межбюджетные трансферты</w:t>
            </w:r>
          </w:p>
        </w:tc>
        <w:tc>
          <w:tcPr>
            <w:tcW w:w="2590" w:type="dxa"/>
            <w:tcBorders>
              <w:top w:val="single" w:sz="4" w:space="0" w:color="auto"/>
              <w:left w:val="single" w:sz="4" w:space="0" w:color="auto"/>
              <w:bottom w:val="single" w:sz="4" w:space="0" w:color="auto"/>
              <w:right w:val="single" w:sz="4" w:space="0" w:color="auto"/>
            </w:tcBorders>
            <w:vAlign w:val="bottom"/>
            <w:hideMark/>
          </w:tcPr>
          <w:p w14:paraId="00F2EE8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914 2 02 40000 00 0000 150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02B646F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6 010 115,61</w:t>
            </w:r>
          </w:p>
        </w:tc>
        <w:tc>
          <w:tcPr>
            <w:tcW w:w="1312" w:type="dxa"/>
            <w:tcBorders>
              <w:top w:val="single" w:sz="4" w:space="0" w:color="auto"/>
              <w:left w:val="single" w:sz="4" w:space="0" w:color="auto"/>
              <w:bottom w:val="single" w:sz="4" w:space="0" w:color="auto"/>
              <w:right w:val="single" w:sz="4" w:space="0" w:color="auto"/>
            </w:tcBorders>
            <w:vAlign w:val="bottom"/>
            <w:hideMark/>
          </w:tcPr>
          <w:p w14:paraId="25CCCD2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3 517 231,74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CE7B76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2 492 883,87</w:t>
            </w:r>
          </w:p>
        </w:tc>
      </w:tr>
      <w:tr w:rsidR="00CA2CEB" w:rsidRPr="00CA2CEB" w14:paraId="2301583E"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7771455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4F7E0A0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914 2 02 40014 00 0000 150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315365E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5 226 000,00</w:t>
            </w:r>
          </w:p>
        </w:tc>
        <w:tc>
          <w:tcPr>
            <w:tcW w:w="1312" w:type="dxa"/>
            <w:tcBorders>
              <w:top w:val="single" w:sz="4" w:space="0" w:color="auto"/>
              <w:left w:val="single" w:sz="4" w:space="0" w:color="auto"/>
              <w:bottom w:val="single" w:sz="4" w:space="0" w:color="auto"/>
              <w:right w:val="single" w:sz="4" w:space="0" w:color="auto"/>
            </w:tcBorders>
            <w:vAlign w:val="bottom"/>
          </w:tcPr>
          <w:p w14:paraId="6779A4C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40B2B61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5 226 000,00</w:t>
            </w:r>
          </w:p>
        </w:tc>
      </w:tr>
      <w:tr w:rsidR="00CA2CEB" w:rsidRPr="00CA2CEB" w14:paraId="65A4B1D6"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05A316F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CB4F6C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914 2 02 40014 10 0000 150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256BB2C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5 226 000,00</w:t>
            </w:r>
          </w:p>
        </w:tc>
        <w:tc>
          <w:tcPr>
            <w:tcW w:w="1312" w:type="dxa"/>
            <w:tcBorders>
              <w:top w:val="single" w:sz="4" w:space="0" w:color="auto"/>
              <w:left w:val="single" w:sz="4" w:space="0" w:color="auto"/>
              <w:bottom w:val="single" w:sz="4" w:space="0" w:color="auto"/>
              <w:right w:val="single" w:sz="4" w:space="0" w:color="auto"/>
            </w:tcBorders>
            <w:vAlign w:val="bottom"/>
            <w:hideMark/>
          </w:tcPr>
          <w:p w14:paraId="2FB5E2D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2 858 116,13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FCB4F0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2 367 883,87</w:t>
            </w:r>
          </w:p>
        </w:tc>
      </w:tr>
      <w:tr w:rsidR="00CA2CEB" w:rsidRPr="00CA2CEB" w14:paraId="79214B3D"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7A47525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Прочие межбюджетные трансферты, передаваемые бюджетам</w:t>
            </w:r>
          </w:p>
        </w:tc>
        <w:tc>
          <w:tcPr>
            <w:tcW w:w="2590" w:type="dxa"/>
            <w:tcBorders>
              <w:top w:val="single" w:sz="4" w:space="0" w:color="auto"/>
              <w:left w:val="single" w:sz="4" w:space="0" w:color="auto"/>
              <w:bottom w:val="single" w:sz="4" w:space="0" w:color="auto"/>
              <w:right w:val="single" w:sz="4" w:space="0" w:color="auto"/>
            </w:tcBorders>
            <w:vAlign w:val="bottom"/>
            <w:hideMark/>
          </w:tcPr>
          <w:p w14:paraId="1D2F515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914 2 02 49999 00 0000 150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3B4F456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784 115,61</w:t>
            </w:r>
          </w:p>
        </w:tc>
        <w:tc>
          <w:tcPr>
            <w:tcW w:w="1312" w:type="dxa"/>
            <w:tcBorders>
              <w:top w:val="single" w:sz="4" w:space="0" w:color="auto"/>
              <w:left w:val="single" w:sz="4" w:space="0" w:color="auto"/>
              <w:bottom w:val="single" w:sz="4" w:space="0" w:color="auto"/>
              <w:right w:val="single" w:sz="4" w:space="0" w:color="auto"/>
            </w:tcBorders>
            <w:vAlign w:val="bottom"/>
            <w:hideMark/>
          </w:tcPr>
          <w:p w14:paraId="6B26440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659 115,61</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60BAE0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125 000,00</w:t>
            </w:r>
          </w:p>
        </w:tc>
      </w:tr>
      <w:tr w:rsidR="00CA2CEB" w:rsidRPr="00CA2CEB" w14:paraId="43915E22" w14:textId="77777777" w:rsidTr="00CA2CEB">
        <w:trPr>
          <w:trHeight w:val="314"/>
        </w:trPr>
        <w:tc>
          <w:tcPr>
            <w:tcW w:w="3263" w:type="dxa"/>
            <w:tcBorders>
              <w:top w:val="single" w:sz="4" w:space="0" w:color="auto"/>
              <w:left w:val="single" w:sz="4" w:space="0" w:color="auto"/>
              <w:bottom w:val="single" w:sz="4" w:space="0" w:color="auto"/>
              <w:right w:val="single" w:sz="4" w:space="0" w:color="auto"/>
            </w:tcBorders>
            <w:vAlign w:val="bottom"/>
            <w:hideMark/>
          </w:tcPr>
          <w:p w14:paraId="0D50628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Прочие межбюджетные трансферты, передаваемые бюджетам сельских поселений</w:t>
            </w:r>
          </w:p>
        </w:tc>
        <w:tc>
          <w:tcPr>
            <w:tcW w:w="2590" w:type="dxa"/>
            <w:tcBorders>
              <w:top w:val="single" w:sz="4" w:space="0" w:color="auto"/>
              <w:left w:val="single" w:sz="4" w:space="0" w:color="auto"/>
              <w:bottom w:val="single" w:sz="4" w:space="0" w:color="auto"/>
              <w:right w:val="single" w:sz="4" w:space="0" w:color="auto"/>
            </w:tcBorders>
            <w:vAlign w:val="bottom"/>
            <w:hideMark/>
          </w:tcPr>
          <w:p w14:paraId="5FE119E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914 2 02 49999 10 0000 150</w:t>
            </w:r>
          </w:p>
        </w:tc>
        <w:tc>
          <w:tcPr>
            <w:tcW w:w="1518" w:type="dxa"/>
            <w:tcBorders>
              <w:top w:val="single" w:sz="4" w:space="0" w:color="auto"/>
              <w:left w:val="single" w:sz="4" w:space="0" w:color="auto"/>
              <w:bottom w:val="single" w:sz="4" w:space="0" w:color="auto"/>
              <w:right w:val="single" w:sz="4" w:space="0" w:color="auto"/>
            </w:tcBorders>
            <w:vAlign w:val="bottom"/>
            <w:hideMark/>
          </w:tcPr>
          <w:p w14:paraId="59AAAD1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784 115,61</w:t>
            </w:r>
          </w:p>
        </w:tc>
        <w:tc>
          <w:tcPr>
            <w:tcW w:w="1312" w:type="dxa"/>
            <w:tcBorders>
              <w:top w:val="single" w:sz="4" w:space="0" w:color="auto"/>
              <w:left w:val="single" w:sz="4" w:space="0" w:color="auto"/>
              <w:bottom w:val="single" w:sz="4" w:space="0" w:color="auto"/>
              <w:right w:val="single" w:sz="4" w:space="0" w:color="auto"/>
            </w:tcBorders>
            <w:vAlign w:val="bottom"/>
            <w:hideMark/>
          </w:tcPr>
          <w:p w14:paraId="03BF623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659 115,61</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026979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125 000,00</w:t>
            </w:r>
          </w:p>
        </w:tc>
      </w:tr>
    </w:tbl>
    <w:p w14:paraId="3AD50AA1"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br w:type="page"/>
      </w:r>
      <w:r w:rsidRPr="00CA2CEB">
        <w:rPr>
          <w:rFonts w:ascii="Times New Roman" w:eastAsia="Times New Roman" w:hAnsi="Times New Roman" w:cs="Times New Roman"/>
          <w:b/>
          <w:bCs/>
          <w:kern w:val="0"/>
          <w:sz w:val="15"/>
          <w:szCs w:val="15"/>
          <w:lang w:eastAsia="ru-RU"/>
          <w14:ligatures w14:val="none"/>
        </w:rPr>
        <w:lastRenderedPageBreak/>
        <w:t>2. Расходы бюджета Яменского сельского поселения Рамонского муниципального района Воронежской области</w:t>
      </w:r>
    </w:p>
    <w:tbl>
      <w:tblPr>
        <w:tblW w:w="95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2409"/>
        <w:gridCol w:w="1486"/>
        <w:gridCol w:w="1491"/>
        <w:gridCol w:w="1276"/>
      </w:tblGrid>
      <w:tr w:rsidR="00CA2CEB" w:rsidRPr="00CA2CEB" w14:paraId="26135927" w14:textId="77777777" w:rsidTr="00CA2CEB">
        <w:trPr>
          <w:trHeight w:val="795"/>
        </w:trPr>
        <w:tc>
          <w:tcPr>
            <w:tcW w:w="2848" w:type="dxa"/>
            <w:tcBorders>
              <w:top w:val="single" w:sz="4" w:space="0" w:color="auto"/>
              <w:left w:val="single" w:sz="4" w:space="0" w:color="auto"/>
              <w:bottom w:val="single" w:sz="4" w:space="0" w:color="auto"/>
              <w:right w:val="single" w:sz="4" w:space="0" w:color="auto"/>
            </w:tcBorders>
            <w:vAlign w:val="center"/>
            <w:hideMark/>
          </w:tcPr>
          <w:p w14:paraId="1A0598E2"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3C6DA22"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Код расхода по ППП, ФКР, КЦСР, КВР,ЭКР</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EAB47DB"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Утвержденные бюджетные назначения</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BF07FE9"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Исполнено на 01.10.2024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8084E"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Неисполненные назначения</w:t>
            </w:r>
          </w:p>
        </w:tc>
      </w:tr>
      <w:tr w:rsidR="00CA2CEB" w:rsidRPr="00CA2CEB" w14:paraId="48CC0B0D"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4F4FE537"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Расходы бюджета - всего</w:t>
            </w:r>
          </w:p>
        </w:tc>
        <w:tc>
          <w:tcPr>
            <w:tcW w:w="2409" w:type="dxa"/>
            <w:tcBorders>
              <w:top w:val="single" w:sz="4" w:space="0" w:color="auto"/>
              <w:left w:val="single" w:sz="4" w:space="0" w:color="auto"/>
              <w:bottom w:val="single" w:sz="4" w:space="0" w:color="auto"/>
              <w:right w:val="single" w:sz="4" w:space="0" w:color="auto"/>
            </w:tcBorders>
            <w:vAlign w:val="bottom"/>
            <w:hideMark/>
          </w:tcPr>
          <w:p w14:paraId="471943B9"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x</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F47FAC2"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186 244 660,00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776BA330"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125 920 991,81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76069E9"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60 323 668,19</w:t>
            </w:r>
          </w:p>
        </w:tc>
      </w:tr>
      <w:tr w:rsidR="00CA2CEB" w:rsidRPr="00CA2CEB" w14:paraId="3F941D75"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6D0D1D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обеспечение деятельности глав сельских поселения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240F9A1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914 0102 99 8 00 92020 000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05986FC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1 315 115,61</w:t>
            </w:r>
          </w:p>
        </w:tc>
        <w:tc>
          <w:tcPr>
            <w:tcW w:w="1491" w:type="dxa"/>
            <w:tcBorders>
              <w:top w:val="single" w:sz="4" w:space="0" w:color="auto"/>
              <w:left w:val="single" w:sz="4" w:space="0" w:color="auto"/>
              <w:bottom w:val="single" w:sz="4" w:space="0" w:color="auto"/>
              <w:right w:val="single" w:sz="4" w:space="0" w:color="auto"/>
            </w:tcBorders>
            <w:vAlign w:val="bottom"/>
            <w:hideMark/>
          </w:tcPr>
          <w:p w14:paraId="4404067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903 516,06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9781A4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411 599,55</w:t>
            </w:r>
          </w:p>
        </w:tc>
      </w:tr>
      <w:tr w:rsidR="00CA2CEB" w:rsidRPr="00CA2CEB" w14:paraId="60DE9DD0" w14:textId="77777777" w:rsidTr="00CA2CEB">
        <w:trPr>
          <w:trHeight w:val="480"/>
        </w:trPr>
        <w:tc>
          <w:tcPr>
            <w:tcW w:w="2848" w:type="dxa"/>
            <w:tcBorders>
              <w:top w:val="single" w:sz="4" w:space="0" w:color="auto"/>
              <w:left w:val="single" w:sz="4" w:space="0" w:color="auto"/>
              <w:bottom w:val="single" w:sz="4" w:space="0" w:color="auto"/>
              <w:right w:val="single" w:sz="4" w:space="0" w:color="auto"/>
            </w:tcBorders>
            <w:vAlign w:val="bottom"/>
            <w:hideMark/>
          </w:tcPr>
          <w:p w14:paraId="303AF64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1070DC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914 0102 99 8 00 92020 100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6A7B10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1 315 115,61</w:t>
            </w:r>
          </w:p>
        </w:tc>
        <w:tc>
          <w:tcPr>
            <w:tcW w:w="1491" w:type="dxa"/>
            <w:tcBorders>
              <w:top w:val="single" w:sz="4" w:space="0" w:color="auto"/>
              <w:left w:val="single" w:sz="4" w:space="0" w:color="auto"/>
              <w:bottom w:val="single" w:sz="4" w:space="0" w:color="auto"/>
              <w:right w:val="single" w:sz="4" w:space="0" w:color="auto"/>
            </w:tcBorders>
            <w:vAlign w:val="bottom"/>
            <w:hideMark/>
          </w:tcPr>
          <w:p w14:paraId="4A3E51E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903 516,06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3D9AD6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411 599,55</w:t>
            </w:r>
          </w:p>
        </w:tc>
      </w:tr>
      <w:tr w:rsidR="00CA2CEB" w:rsidRPr="00CA2CEB" w14:paraId="524DBF64"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7591A6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выплаты персоналу государственных (муниципальных) органов</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056426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914 0102 99 8 00 92020 120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583E154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1 315 115,61</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0C21C0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903 516,06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1BB1CD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411 599,55</w:t>
            </w:r>
          </w:p>
        </w:tc>
      </w:tr>
      <w:tr w:rsidR="00CA2CEB" w:rsidRPr="00CA2CEB" w14:paraId="42248513"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0BB4390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обеспечение функций органов местного самоуправления администраций сельских  поселений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BFC388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914 0104 61 1 01 92010 000</w:t>
            </w:r>
          </w:p>
        </w:tc>
        <w:tc>
          <w:tcPr>
            <w:tcW w:w="1486" w:type="dxa"/>
            <w:tcBorders>
              <w:top w:val="single" w:sz="4" w:space="0" w:color="auto"/>
              <w:left w:val="single" w:sz="4" w:space="0" w:color="auto"/>
              <w:bottom w:val="single" w:sz="4" w:space="0" w:color="auto"/>
              <w:right w:val="single" w:sz="4" w:space="0" w:color="auto"/>
            </w:tcBorders>
            <w:vAlign w:val="bottom"/>
          </w:tcPr>
          <w:p w14:paraId="36125AD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934510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 </w:t>
            </w:r>
          </w:p>
          <w:p w14:paraId="6715991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29DF01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5 594 293,50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400FED0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4 375 057,80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E0432F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1 219 235,70</w:t>
            </w:r>
          </w:p>
        </w:tc>
      </w:tr>
      <w:tr w:rsidR="00CA2CEB" w:rsidRPr="00CA2CEB" w14:paraId="7F2367F5" w14:textId="77777777" w:rsidTr="00CA2CEB">
        <w:trPr>
          <w:trHeight w:val="285"/>
        </w:trPr>
        <w:tc>
          <w:tcPr>
            <w:tcW w:w="2848" w:type="dxa"/>
            <w:tcBorders>
              <w:top w:val="single" w:sz="4" w:space="0" w:color="auto"/>
              <w:left w:val="single" w:sz="4" w:space="0" w:color="auto"/>
              <w:bottom w:val="single" w:sz="4" w:space="0" w:color="auto"/>
              <w:right w:val="single" w:sz="4" w:space="0" w:color="auto"/>
            </w:tcBorders>
            <w:vAlign w:val="bottom"/>
            <w:hideMark/>
          </w:tcPr>
          <w:p w14:paraId="0E12051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45A1F5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914 0104 61 1 01 92010 100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072351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5 474 293,50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86B61F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4 325 565,11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A99F39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2 122 293,35</w:t>
            </w:r>
          </w:p>
        </w:tc>
      </w:tr>
      <w:tr w:rsidR="00CA2CEB" w:rsidRPr="00CA2CEB" w14:paraId="415D868D"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0C581C8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выплаты персоналу государственных (муниципальных) органов</w:t>
            </w:r>
          </w:p>
        </w:tc>
        <w:tc>
          <w:tcPr>
            <w:tcW w:w="2409" w:type="dxa"/>
            <w:tcBorders>
              <w:top w:val="single" w:sz="4" w:space="0" w:color="auto"/>
              <w:left w:val="single" w:sz="4" w:space="0" w:color="auto"/>
              <w:bottom w:val="single" w:sz="4" w:space="0" w:color="auto"/>
              <w:right w:val="single" w:sz="4" w:space="0" w:color="auto"/>
            </w:tcBorders>
            <w:vAlign w:val="bottom"/>
            <w:hideMark/>
          </w:tcPr>
          <w:p w14:paraId="2B4AA6D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914 0104 61 1 01 92010 120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9EEF9A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5 474 293,50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FECE91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4 325 565,11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EB7EF2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2 122 293,35</w:t>
            </w:r>
          </w:p>
        </w:tc>
      </w:tr>
      <w:tr w:rsidR="00CA2CEB" w:rsidRPr="00CA2CEB" w14:paraId="4CE778C6"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3BFFA69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9A6C0C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914 0104 61 1 01 92010 200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D3D740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120 000,00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999B23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49 492,69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85701A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70 507,31</w:t>
            </w:r>
          </w:p>
        </w:tc>
      </w:tr>
      <w:tr w:rsidR="00CA2CEB" w:rsidRPr="00CA2CEB" w14:paraId="6A0F23DB"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7112F9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95C017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914 0104 61 1 01 92010 240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9B0CF8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120 000,00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F1648B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49 492,69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4F0198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70 507,31</w:t>
            </w:r>
          </w:p>
        </w:tc>
      </w:tr>
      <w:tr w:rsidR="00CA2CEB" w:rsidRPr="00CA2CEB" w14:paraId="3563E32E" w14:textId="77777777" w:rsidTr="00CA2CEB">
        <w:trPr>
          <w:trHeight w:val="480"/>
        </w:trPr>
        <w:tc>
          <w:tcPr>
            <w:tcW w:w="2848" w:type="dxa"/>
            <w:tcBorders>
              <w:top w:val="single" w:sz="4" w:space="0" w:color="auto"/>
              <w:left w:val="single" w:sz="4" w:space="0" w:color="auto"/>
              <w:bottom w:val="single" w:sz="4" w:space="0" w:color="auto"/>
              <w:right w:val="single" w:sz="4" w:space="0" w:color="auto"/>
            </w:tcBorders>
            <w:vAlign w:val="bottom"/>
            <w:hideMark/>
          </w:tcPr>
          <w:p w14:paraId="61DF790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Резервный фонд администрации сельского поселения Рамонского муниципального района Воронежской области" (Иные бюджетные ассигнования)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532CDA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914 0111 61 1 06 20570 000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90907F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3 000 000,00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A8274D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9C8BF6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3 000 000,00</w:t>
            </w:r>
          </w:p>
        </w:tc>
      </w:tr>
      <w:tr w:rsidR="00CA2CEB" w:rsidRPr="00CA2CEB" w14:paraId="5F38ABE8"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40F32D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бюджетные ассигнования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61EB88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914 0111 61 1 06 20570 800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439ACD8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3 000 000,00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4CB280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0CC788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3 000 000,00</w:t>
            </w:r>
          </w:p>
        </w:tc>
      </w:tr>
      <w:tr w:rsidR="00CA2CEB" w:rsidRPr="00CA2CEB" w14:paraId="2E2FC84F"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1C27CD7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Резервные средства</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E01C3B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914 0111 61 1 06 20570 870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4BF196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3 000 000,00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23D716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A34947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3 000 000,00</w:t>
            </w:r>
          </w:p>
        </w:tc>
      </w:tr>
      <w:tr w:rsidR="00CA2CEB" w:rsidRPr="00CA2CEB" w14:paraId="57244EBD" w14:textId="77777777" w:rsidTr="00CA2CEB">
        <w:trPr>
          <w:trHeight w:val="480"/>
        </w:trPr>
        <w:tc>
          <w:tcPr>
            <w:tcW w:w="2848" w:type="dxa"/>
            <w:tcBorders>
              <w:top w:val="single" w:sz="4" w:space="0" w:color="auto"/>
              <w:left w:val="single" w:sz="4" w:space="0" w:color="auto"/>
              <w:bottom w:val="single" w:sz="4" w:space="0" w:color="auto"/>
              <w:right w:val="single" w:sz="4" w:space="0" w:color="auto"/>
            </w:tcBorders>
            <w:vAlign w:val="bottom"/>
            <w:hideMark/>
          </w:tcPr>
          <w:p w14:paraId="7A2451F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выполнение других расходных обязательств администраций сельских  поселений</w:t>
            </w:r>
          </w:p>
          <w:p w14:paraId="5E68832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A7D8CF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914 0113 61 1 02 90200 000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D96F43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18 667 767,45</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322E8A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10 137 870,73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D44E57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8 529 896,72</w:t>
            </w:r>
          </w:p>
        </w:tc>
      </w:tr>
      <w:tr w:rsidR="00CA2CEB" w:rsidRPr="00CA2CEB" w14:paraId="362E6A49"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6ED853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011BB58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914 0113 61 1 02 90200 200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F0F677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12 306 367,45</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D000F6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7 943 970,73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65BADF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5 682 934,43</w:t>
            </w:r>
          </w:p>
        </w:tc>
      </w:tr>
      <w:tr w:rsidR="00CA2CEB" w:rsidRPr="00CA2CEB" w14:paraId="1A97F06D"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DB04A9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F293A3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914 0113 61 1 02 90200 240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4BAA7FB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12 306 367,45</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6F3148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7 943 970,73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66778F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5 682 934,43</w:t>
            </w:r>
          </w:p>
        </w:tc>
      </w:tr>
      <w:tr w:rsidR="00CA2CEB" w:rsidRPr="00CA2CEB" w14:paraId="360D5109"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1EF398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Предоставление субсидий бюджетным, автономным учреждениям и иным некоммерческим организациям</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17E9EC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914 0113 61 1 02 90200 600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519EDF2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6 261 400,00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6E3123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2 100 000,00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03D986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8 961 400,00</w:t>
            </w:r>
          </w:p>
        </w:tc>
      </w:tr>
      <w:tr w:rsidR="00CA2CEB" w:rsidRPr="00CA2CEB" w14:paraId="1320B401"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37EA8C0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Безвозмездные перечисления (передачи) текущего характера сектора государственного управления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C0AC68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914 0113 61 1 02 90200 621</w:t>
            </w:r>
          </w:p>
        </w:tc>
        <w:tc>
          <w:tcPr>
            <w:tcW w:w="1486" w:type="dxa"/>
            <w:tcBorders>
              <w:top w:val="single" w:sz="4" w:space="0" w:color="auto"/>
              <w:left w:val="single" w:sz="4" w:space="0" w:color="auto"/>
              <w:bottom w:val="single" w:sz="4" w:space="0" w:color="auto"/>
              <w:right w:val="single" w:sz="4" w:space="0" w:color="auto"/>
            </w:tcBorders>
            <w:vAlign w:val="bottom"/>
            <w:hideMark/>
          </w:tcPr>
          <w:p w14:paraId="046E142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6 261 400,00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E0845C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2 100 000,00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E6AD2A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8 961 400,00</w:t>
            </w:r>
          </w:p>
        </w:tc>
      </w:tr>
      <w:tr w:rsidR="00CA2CEB" w:rsidRPr="00CA2CEB" w14:paraId="2894B042"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8A641B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бюджетные ассигнования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4D34AC0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914 0113 61 1 02 90200 800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8B957F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100 000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7971B35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93 900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9FA0B6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6 100</w:t>
            </w:r>
          </w:p>
        </w:tc>
      </w:tr>
      <w:tr w:rsidR="00CA2CEB" w:rsidRPr="00CA2CEB" w14:paraId="171BF449"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B3AAA2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Уплата иных платежей</w:t>
            </w:r>
          </w:p>
        </w:tc>
        <w:tc>
          <w:tcPr>
            <w:tcW w:w="2409" w:type="dxa"/>
            <w:tcBorders>
              <w:top w:val="single" w:sz="4" w:space="0" w:color="auto"/>
              <w:left w:val="single" w:sz="4" w:space="0" w:color="auto"/>
              <w:bottom w:val="single" w:sz="4" w:space="0" w:color="auto"/>
              <w:right w:val="single" w:sz="4" w:space="0" w:color="auto"/>
            </w:tcBorders>
            <w:vAlign w:val="bottom"/>
            <w:hideMark/>
          </w:tcPr>
          <w:p w14:paraId="449E22E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914 0113 61 1 02 90200 853</w:t>
            </w:r>
          </w:p>
        </w:tc>
        <w:tc>
          <w:tcPr>
            <w:tcW w:w="1486" w:type="dxa"/>
            <w:tcBorders>
              <w:top w:val="single" w:sz="4" w:space="0" w:color="auto"/>
              <w:left w:val="single" w:sz="4" w:space="0" w:color="auto"/>
              <w:bottom w:val="single" w:sz="4" w:space="0" w:color="auto"/>
              <w:right w:val="single" w:sz="4" w:space="0" w:color="auto"/>
            </w:tcBorders>
            <w:vAlign w:val="bottom"/>
            <w:hideMark/>
          </w:tcPr>
          <w:p w14:paraId="01AF0E6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100 000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33C86E9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93 900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B487E2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6 100</w:t>
            </w:r>
          </w:p>
        </w:tc>
      </w:tr>
      <w:tr w:rsidR="00CA2CEB" w:rsidRPr="00CA2CEB" w14:paraId="47A6D0E8" w14:textId="77777777" w:rsidTr="00CA2CEB">
        <w:trPr>
          <w:trHeight w:val="270"/>
        </w:trPr>
        <w:tc>
          <w:tcPr>
            <w:tcW w:w="2848" w:type="dxa"/>
            <w:tcBorders>
              <w:top w:val="single" w:sz="4" w:space="0" w:color="auto"/>
              <w:left w:val="single" w:sz="4" w:space="0" w:color="auto"/>
              <w:bottom w:val="single" w:sz="4" w:space="0" w:color="auto"/>
              <w:right w:val="single" w:sz="4" w:space="0" w:color="auto"/>
            </w:tcBorders>
            <w:vAlign w:val="bottom"/>
            <w:hideMark/>
          </w:tcPr>
          <w:p w14:paraId="267759C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xml:space="preserve">Расходы  сельского поселения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w:t>
            </w:r>
            <w:r w:rsidRPr="00CA2CEB">
              <w:rPr>
                <w:rFonts w:ascii="Times New Roman" w:eastAsia="Times New Roman" w:hAnsi="Times New Roman" w:cs="Times New Roman"/>
                <w:bCs/>
                <w:kern w:val="0"/>
                <w:sz w:val="15"/>
                <w:szCs w:val="15"/>
                <w:lang w:eastAsia="ru-RU"/>
                <w14:ligatures w14:val="none"/>
              </w:rPr>
              <w:lastRenderedPageBreak/>
              <w:t>(муниципальными)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4BBB14A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lastRenderedPageBreak/>
              <w:t>914 0203 61 1 03 51180 000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3145F2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340 460,00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F941BA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255 149,36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FF5115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85 310,64</w:t>
            </w:r>
          </w:p>
        </w:tc>
      </w:tr>
      <w:tr w:rsidR="00CA2CEB" w:rsidRPr="00CA2CEB" w14:paraId="16FDC067" w14:textId="77777777" w:rsidTr="00CA2CEB">
        <w:trPr>
          <w:trHeight w:val="480"/>
        </w:trPr>
        <w:tc>
          <w:tcPr>
            <w:tcW w:w="2848" w:type="dxa"/>
            <w:tcBorders>
              <w:top w:val="single" w:sz="4" w:space="0" w:color="auto"/>
              <w:left w:val="single" w:sz="4" w:space="0" w:color="auto"/>
              <w:bottom w:val="single" w:sz="4" w:space="0" w:color="auto"/>
              <w:right w:val="single" w:sz="4" w:space="0" w:color="auto"/>
            </w:tcBorders>
            <w:vAlign w:val="bottom"/>
            <w:hideMark/>
          </w:tcPr>
          <w:p w14:paraId="65A924C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24F3DD1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914 0203 61 1 03 51180 100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3A75F1E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307 360,00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9CD30D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222 049,36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FD845E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85 310,64</w:t>
            </w:r>
          </w:p>
        </w:tc>
      </w:tr>
      <w:tr w:rsidR="00CA2CEB" w:rsidRPr="00CA2CEB" w14:paraId="3FD6F1A3" w14:textId="77777777" w:rsidTr="00CA2CEB">
        <w:trPr>
          <w:trHeight w:val="609"/>
        </w:trPr>
        <w:tc>
          <w:tcPr>
            <w:tcW w:w="2848" w:type="dxa"/>
            <w:tcBorders>
              <w:top w:val="single" w:sz="4" w:space="0" w:color="auto"/>
              <w:left w:val="single" w:sz="4" w:space="0" w:color="auto"/>
              <w:bottom w:val="single" w:sz="4" w:space="0" w:color="auto"/>
              <w:right w:val="single" w:sz="4" w:space="0" w:color="auto"/>
            </w:tcBorders>
            <w:vAlign w:val="bottom"/>
            <w:hideMark/>
          </w:tcPr>
          <w:p w14:paraId="1FCAE5F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выплаты персоналу государственных (муниципальных) органов</w:t>
            </w:r>
          </w:p>
        </w:tc>
        <w:tc>
          <w:tcPr>
            <w:tcW w:w="2409" w:type="dxa"/>
            <w:tcBorders>
              <w:top w:val="single" w:sz="4" w:space="0" w:color="auto"/>
              <w:left w:val="single" w:sz="4" w:space="0" w:color="auto"/>
              <w:bottom w:val="single" w:sz="4" w:space="0" w:color="auto"/>
              <w:right w:val="single" w:sz="4" w:space="0" w:color="auto"/>
            </w:tcBorders>
            <w:vAlign w:val="bottom"/>
            <w:hideMark/>
          </w:tcPr>
          <w:p w14:paraId="45E5179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914 0203 61 1 03 51180 120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C5B93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307 360,00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3C5E6A6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222 049,36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D242CC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85 310,64</w:t>
            </w:r>
          </w:p>
        </w:tc>
      </w:tr>
      <w:tr w:rsidR="00CA2CEB" w:rsidRPr="00CA2CEB" w14:paraId="68936B16"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3400D32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EB1705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914 0203 61 1 03 51180 200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82E6B2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33 100,00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47D28D7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33 100,00</w:t>
            </w:r>
          </w:p>
        </w:tc>
        <w:tc>
          <w:tcPr>
            <w:tcW w:w="1276" w:type="dxa"/>
            <w:tcBorders>
              <w:top w:val="single" w:sz="4" w:space="0" w:color="auto"/>
              <w:left w:val="single" w:sz="4" w:space="0" w:color="auto"/>
              <w:bottom w:val="single" w:sz="4" w:space="0" w:color="auto"/>
              <w:right w:val="single" w:sz="4" w:space="0" w:color="auto"/>
            </w:tcBorders>
            <w:vAlign w:val="bottom"/>
          </w:tcPr>
          <w:p w14:paraId="7388F7B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48D9B987" w14:textId="77777777" w:rsidTr="00CA2CEB">
        <w:trPr>
          <w:trHeight w:val="480"/>
        </w:trPr>
        <w:tc>
          <w:tcPr>
            <w:tcW w:w="2848" w:type="dxa"/>
            <w:tcBorders>
              <w:top w:val="single" w:sz="4" w:space="0" w:color="auto"/>
              <w:left w:val="single" w:sz="4" w:space="0" w:color="auto"/>
              <w:bottom w:val="single" w:sz="4" w:space="0" w:color="auto"/>
              <w:right w:val="single" w:sz="4" w:space="0" w:color="auto"/>
            </w:tcBorders>
            <w:vAlign w:val="bottom"/>
            <w:hideMark/>
          </w:tcPr>
          <w:p w14:paraId="7A801BE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FBB893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914 0203 61 1 03 51180 240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88BFF9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33 100,00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DD8F9F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33 100,00</w:t>
            </w:r>
          </w:p>
        </w:tc>
        <w:tc>
          <w:tcPr>
            <w:tcW w:w="1276" w:type="dxa"/>
            <w:tcBorders>
              <w:top w:val="single" w:sz="4" w:space="0" w:color="auto"/>
              <w:left w:val="single" w:sz="4" w:space="0" w:color="auto"/>
              <w:bottom w:val="single" w:sz="4" w:space="0" w:color="auto"/>
              <w:right w:val="single" w:sz="4" w:space="0" w:color="auto"/>
            </w:tcBorders>
            <w:vAlign w:val="bottom"/>
          </w:tcPr>
          <w:p w14:paraId="77F9E52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175A5378"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3AF434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поселений в сфере защиты населения от чрезвычайных ситуаций и пожаров</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5B5402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914 0310 61 2 01 91430 000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56B02F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511 000,00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55CAB2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167 640,74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1F85B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343 359,26</w:t>
            </w:r>
          </w:p>
        </w:tc>
      </w:tr>
      <w:tr w:rsidR="00CA2CEB" w:rsidRPr="00CA2CEB" w14:paraId="62EE9CFD"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7F40D1B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74BA89B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914 0310 61 2 01 91430 200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3341ED5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511 000,00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33B4E4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167 640,74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53665D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343 359,26</w:t>
            </w:r>
          </w:p>
        </w:tc>
      </w:tr>
      <w:tr w:rsidR="00CA2CEB" w:rsidRPr="00CA2CEB" w14:paraId="1244D009" w14:textId="77777777" w:rsidTr="00CA2CEB">
        <w:trPr>
          <w:trHeight w:val="714"/>
        </w:trPr>
        <w:tc>
          <w:tcPr>
            <w:tcW w:w="2848" w:type="dxa"/>
            <w:tcBorders>
              <w:top w:val="single" w:sz="4" w:space="0" w:color="auto"/>
              <w:left w:val="single" w:sz="4" w:space="0" w:color="auto"/>
              <w:bottom w:val="single" w:sz="4" w:space="0" w:color="auto"/>
              <w:right w:val="single" w:sz="4" w:space="0" w:color="auto"/>
            </w:tcBorders>
            <w:vAlign w:val="bottom"/>
            <w:hideMark/>
          </w:tcPr>
          <w:p w14:paraId="77096E3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FD76D0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914 0310 61 2 01 91430 240</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7DC4F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511 000,00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1F9E60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167 640,74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AFACAD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343 359,26</w:t>
            </w:r>
          </w:p>
        </w:tc>
      </w:tr>
      <w:tr w:rsidR="00CA2CEB" w:rsidRPr="00CA2CEB" w14:paraId="10A8191D"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74ED9DA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связанные с развитием сети автомобильных дорог общего пользования в границах поселений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AC59B8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914 0409 61 3 01 91290 000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9EB98A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19 504 416,97</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E4D058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17 750 785,03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BD90BD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1 753 63,94</w:t>
            </w:r>
          </w:p>
        </w:tc>
      </w:tr>
      <w:tr w:rsidR="00CA2CEB" w:rsidRPr="00CA2CEB" w14:paraId="679120C9" w14:textId="77777777" w:rsidTr="00CA2CEB">
        <w:trPr>
          <w:trHeight w:val="480"/>
        </w:trPr>
        <w:tc>
          <w:tcPr>
            <w:tcW w:w="2848" w:type="dxa"/>
            <w:tcBorders>
              <w:top w:val="single" w:sz="4" w:space="0" w:color="auto"/>
              <w:left w:val="single" w:sz="4" w:space="0" w:color="auto"/>
              <w:bottom w:val="single" w:sz="4" w:space="0" w:color="auto"/>
              <w:right w:val="single" w:sz="4" w:space="0" w:color="auto"/>
            </w:tcBorders>
            <w:vAlign w:val="bottom"/>
            <w:hideMark/>
          </w:tcPr>
          <w:p w14:paraId="1BD8377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0D59AF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914 0409 61 3 01 91290 200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DA6C66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19 504 416,97</w:t>
            </w:r>
          </w:p>
        </w:tc>
        <w:tc>
          <w:tcPr>
            <w:tcW w:w="1491" w:type="dxa"/>
            <w:tcBorders>
              <w:top w:val="single" w:sz="4" w:space="0" w:color="auto"/>
              <w:left w:val="single" w:sz="4" w:space="0" w:color="auto"/>
              <w:bottom w:val="single" w:sz="4" w:space="0" w:color="auto"/>
              <w:right w:val="single" w:sz="4" w:space="0" w:color="auto"/>
            </w:tcBorders>
            <w:vAlign w:val="bottom"/>
            <w:hideMark/>
          </w:tcPr>
          <w:p w14:paraId="7217357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17 750 785,03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6BD9D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1 753 63,94</w:t>
            </w:r>
          </w:p>
        </w:tc>
      </w:tr>
      <w:tr w:rsidR="00CA2CEB" w:rsidRPr="00CA2CEB" w14:paraId="4B51F007"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45A3BFD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602BE5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914 0409 61 3 01 91290 240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24D14C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19 504 416,97</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222015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17 750 785,03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D9A162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1 753 63,94</w:t>
            </w:r>
          </w:p>
        </w:tc>
      </w:tr>
      <w:tr w:rsidR="00CA2CEB" w:rsidRPr="00CA2CEB" w14:paraId="28FA2B50"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1721D2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1D433A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914 0502 61 4 05 94210 000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34CDB3F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3 210 186,25</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27E6DC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1 304 517,60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45B9E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1 905 668,65</w:t>
            </w:r>
          </w:p>
        </w:tc>
      </w:tr>
      <w:tr w:rsidR="00CA2CEB" w:rsidRPr="00CA2CEB" w14:paraId="6D444C24"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05C65B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3B70C8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914 0502 61 4 05 94210 200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06851D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3 210 186,25</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D19555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1 304 517,60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EAC99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1 905 668,65</w:t>
            </w:r>
          </w:p>
        </w:tc>
      </w:tr>
      <w:tr w:rsidR="00CA2CEB" w:rsidRPr="00CA2CEB" w14:paraId="394D20D7"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7029FA6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57784C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914 0502 61 4 05 94210 240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52E886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3 210 186,25</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533F91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1 304 517,60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5E8A6A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1 905 668,65</w:t>
            </w:r>
          </w:p>
        </w:tc>
      </w:tr>
      <w:tr w:rsidR="00CA2CEB" w:rsidRPr="00CA2CEB" w14:paraId="215630F1"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EF1B45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поселений на содержание системы уличного освещения.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79A05E7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914 0503 61 4 01 94220 000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8542A6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10 164 698,69</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FEACBE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7 772 668,91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D9CBEF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2 392 029,78</w:t>
            </w:r>
          </w:p>
        </w:tc>
      </w:tr>
      <w:tr w:rsidR="00CA2CEB" w:rsidRPr="00CA2CEB" w14:paraId="26436DCA"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02A05E0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D43E92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914 0503 61 4 01 94220 200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154DA1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10 164 698,69</w:t>
            </w:r>
          </w:p>
        </w:tc>
        <w:tc>
          <w:tcPr>
            <w:tcW w:w="1491" w:type="dxa"/>
            <w:tcBorders>
              <w:top w:val="single" w:sz="4" w:space="0" w:color="auto"/>
              <w:left w:val="single" w:sz="4" w:space="0" w:color="auto"/>
              <w:bottom w:val="single" w:sz="4" w:space="0" w:color="auto"/>
              <w:right w:val="single" w:sz="4" w:space="0" w:color="auto"/>
            </w:tcBorders>
            <w:vAlign w:val="bottom"/>
            <w:hideMark/>
          </w:tcPr>
          <w:p w14:paraId="7F3E4E3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7 772 668,91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4B428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2 392 029,78</w:t>
            </w:r>
          </w:p>
        </w:tc>
      </w:tr>
      <w:tr w:rsidR="00CA2CEB" w:rsidRPr="00CA2CEB" w14:paraId="596C1C72"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03D79BD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0181C56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914 0503 61 4 01 94220 240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A7E821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10 164 698,69</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2509FD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7 772 668,91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A11D6D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2 392 029,78</w:t>
            </w:r>
          </w:p>
        </w:tc>
      </w:tr>
      <w:tr w:rsidR="00CA2CEB" w:rsidRPr="00CA2CEB" w14:paraId="42CB5494"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38C248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по софинансированию расходных обязательств на уличное освещение</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262CE3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01 S8670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338F3A5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514 285,70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8BE650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514 285,70</w:t>
            </w:r>
          </w:p>
        </w:tc>
        <w:tc>
          <w:tcPr>
            <w:tcW w:w="1276" w:type="dxa"/>
            <w:tcBorders>
              <w:top w:val="single" w:sz="4" w:space="0" w:color="auto"/>
              <w:left w:val="single" w:sz="4" w:space="0" w:color="auto"/>
              <w:bottom w:val="single" w:sz="4" w:space="0" w:color="auto"/>
              <w:right w:val="single" w:sz="4" w:space="0" w:color="auto"/>
            </w:tcBorders>
            <w:vAlign w:val="bottom"/>
          </w:tcPr>
          <w:p w14:paraId="5B36078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1B90EA17"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0D7894C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5EF3B3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01 S8670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5BF0F3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514 285,70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DB8465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514 285,70</w:t>
            </w:r>
          </w:p>
        </w:tc>
        <w:tc>
          <w:tcPr>
            <w:tcW w:w="1276" w:type="dxa"/>
            <w:tcBorders>
              <w:top w:val="single" w:sz="4" w:space="0" w:color="auto"/>
              <w:left w:val="single" w:sz="4" w:space="0" w:color="auto"/>
              <w:bottom w:val="single" w:sz="4" w:space="0" w:color="auto"/>
              <w:right w:val="single" w:sz="4" w:space="0" w:color="auto"/>
            </w:tcBorders>
            <w:vAlign w:val="bottom"/>
          </w:tcPr>
          <w:p w14:paraId="1170484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70E71275"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1712D3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0DE0DEB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01 S8670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06CDDC3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514 285,7</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286F95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514 285,70</w:t>
            </w:r>
          </w:p>
        </w:tc>
        <w:tc>
          <w:tcPr>
            <w:tcW w:w="1276" w:type="dxa"/>
            <w:tcBorders>
              <w:top w:val="single" w:sz="4" w:space="0" w:color="auto"/>
              <w:left w:val="single" w:sz="4" w:space="0" w:color="auto"/>
              <w:bottom w:val="single" w:sz="4" w:space="0" w:color="auto"/>
              <w:right w:val="single" w:sz="4" w:space="0" w:color="auto"/>
            </w:tcBorders>
            <w:vAlign w:val="bottom"/>
          </w:tcPr>
          <w:p w14:paraId="2F19192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60A51A8D"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BBC072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повышение уровня благоустройства территории сельских поселений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276BCF6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914 0503 61 4 03 94250 000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E010AC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77 456 629,73</w:t>
            </w:r>
          </w:p>
        </w:tc>
        <w:tc>
          <w:tcPr>
            <w:tcW w:w="1491" w:type="dxa"/>
            <w:tcBorders>
              <w:top w:val="single" w:sz="4" w:space="0" w:color="auto"/>
              <w:left w:val="single" w:sz="4" w:space="0" w:color="auto"/>
              <w:bottom w:val="single" w:sz="4" w:space="0" w:color="auto"/>
              <w:right w:val="single" w:sz="4" w:space="0" w:color="auto"/>
            </w:tcBorders>
            <w:vAlign w:val="bottom"/>
            <w:hideMark/>
          </w:tcPr>
          <w:p w14:paraId="39070BA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50 250 634,04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E5792B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27 205 995,69</w:t>
            </w:r>
          </w:p>
        </w:tc>
      </w:tr>
      <w:tr w:rsidR="00CA2CEB" w:rsidRPr="00CA2CEB" w14:paraId="53816122"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38F86E6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2DB08E2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914 0503 61 4 03 94250 200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94A707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77 456 629,73</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7C9808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50 250 634,04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855ED6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27 205 995,69</w:t>
            </w:r>
          </w:p>
        </w:tc>
      </w:tr>
      <w:tr w:rsidR="00CA2CEB" w:rsidRPr="00CA2CEB" w14:paraId="615DFE5F"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578319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0F13385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914 0503 61 4 03 94250 240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F6503D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77 456 629,73</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151760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50 250 634,04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D2A788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27 205 995,69</w:t>
            </w:r>
          </w:p>
        </w:tc>
      </w:tr>
      <w:tr w:rsidR="00CA2CEB" w:rsidRPr="00CA2CEB" w14:paraId="5B9088CD"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DF4791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бюджетные ассигнования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6D788B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914 0503 61 4 03 94250 800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5A457B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600 650,69</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CC566F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150,00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C0BCBA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600 500,69</w:t>
            </w:r>
          </w:p>
        </w:tc>
      </w:tr>
      <w:tr w:rsidR="00CA2CEB" w:rsidRPr="00CA2CEB" w14:paraId="6786CD23"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2DD171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Уплата налогов, сборов и иных платежей</w:t>
            </w:r>
          </w:p>
        </w:tc>
        <w:tc>
          <w:tcPr>
            <w:tcW w:w="2409" w:type="dxa"/>
            <w:tcBorders>
              <w:top w:val="single" w:sz="4" w:space="0" w:color="auto"/>
              <w:left w:val="single" w:sz="4" w:space="0" w:color="auto"/>
              <w:bottom w:val="single" w:sz="4" w:space="0" w:color="auto"/>
              <w:right w:val="single" w:sz="4" w:space="0" w:color="auto"/>
            </w:tcBorders>
            <w:vAlign w:val="bottom"/>
            <w:hideMark/>
          </w:tcPr>
          <w:p w14:paraId="06CB6F1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914 0503 61 4 03 94250 850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4570FBB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600 650,69</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A74ED0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150,00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2B5E7B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600 500,69</w:t>
            </w:r>
          </w:p>
        </w:tc>
      </w:tr>
      <w:tr w:rsidR="00CA2CEB" w:rsidRPr="00CA2CEB" w14:paraId="4853EAD2"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tcPr>
          <w:p w14:paraId="3978B55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2409" w:type="dxa"/>
            <w:tcBorders>
              <w:top w:val="single" w:sz="4" w:space="0" w:color="auto"/>
              <w:left w:val="single" w:sz="4" w:space="0" w:color="auto"/>
              <w:bottom w:val="single" w:sz="4" w:space="0" w:color="auto"/>
              <w:right w:val="single" w:sz="4" w:space="0" w:color="auto"/>
            </w:tcBorders>
            <w:vAlign w:val="bottom"/>
          </w:tcPr>
          <w:p w14:paraId="66D2C87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486" w:type="dxa"/>
            <w:tcBorders>
              <w:top w:val="single" w:sz="4" w:space="0" w:color="auto"/>
              <w:left w:val="single" w:sz="4" w:space="0" w:color="auto"/>
              <w:bottom w:val="single" w:sz="4" w:space="0" w:color="auto"/>
              <w:right w:val="single" w:sz="4" w:space="0" w:color="auto"/>
            </w:tcBorders>
            <w:vAlign w:val="bottom"/>
          </w:tcPr>
          <w:p w14:paraId="3F60631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491" w:type="dxa"/>
            <w:tcBorders>
              <w:top w:val="single" w:sz="4" w:space="0" w:color="auto"/>
              <w:left w:val="single" w:sz="4" w:space="0" w:color="auto"/>
              <w:bottom w:val="single" w:sz="4" w:space="0" w:color="auto"/>
              <w:right w:val="single" w:sz="4" w:space="0" w:color="auto"/>
            </w:tcBorders>
            <w:vAlign w:val="bottom"/>
          </w:tcPr>
          <w:p w14:paraId="6FC6C44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vAlign w:val="bottom"/>
          </w:tcPr>
          <w:p w14:paraId="3765680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61229CAE"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66448D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lastRenderedPageBreak/>
              <w:t>Субвенция на выполнение передаваемых полномочий Яменского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04A3B3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914 0801 61 5 01 94110 000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ACD824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6 716 200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90C59A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3 900 000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9D73BE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2 816 200</w:t>
            </w:r>
          </w:p>
        </w:tc>
      </w:tr>
      <w:tr w:rsidR="00CA2CEB" w:rsidRPr="00CA2CEB" w14:paraId="0738A837"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07E1B82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Межбюджетные трансферты</w:t>
            </w:r>
          </w:p>
        </w:tc>
        <w:tc>
          <w:tcPr>
            <w:tcW w:w="2409" w:type="dxa"/>
            <w:tcBorders>
              <w:top w:val="single" w:sz="4" w:space="0" w:color="auto"/>
              <w:left w:val="single" w:sz="4" w:space="0" w:color="auto"/>
              <w:bottom w:val="single" w:sz="4" w:space="0" w:color="auto"/>
              <w:right w:val="single" w:sz="4" w:space="0" w:color="auto"/>
            </w:tcBorders>
            <w:vAlign w:val="bottom"/>
            <w:hideMark/>
          </w:tcPr>
          <w:p w14:paraId="796243B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914 0801 61 5 01 94110 500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49CCF9B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6 716 200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794650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3 900 000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2F39F7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2 816 200</w:t>
            </w:r>
          </w:p>
        </w:tc>
      </w:tr>
      <w:tr w:rsidR="00CA2CEB" w:rsidRPr="00CA2CEB" w14:paraId="3485AE8B"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39A0AB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межбюджетные трансферты</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798F16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914 0801 61 5 01 94110 540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172ED9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6 716 200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111918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3 900 000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A08893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2 816 200</w:t>
            </w:r>
          </w:p>
        </w:tc>
      </w:tr>
      <w:tr w:rsidR="00CA2CEB" w:rsidRPr="00CA2CEB" w14:paraId="19FEAEE5"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0785EC2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Яменского сельского поселения на организацию культурного досуга населения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7C07B7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914 0801 61 5 02 94260 000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E4D570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9 235 151,51</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810765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6 214 032,34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A99D14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3 021 119,17</w:t>
            </w:r>
          </w:p>
        </w:tc>
      </w:tr>
      <w:tr w:rsidR="00CA2CEB" w:rsidRPr="00CA2CEB" w14:paraId="6950DEC6"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A8844B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8C0B27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914 0801 61 5 02 94260 200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538B497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9 235 151,51</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18EF41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6 214 032,34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437BCC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3 021 119,17</w:t>
            </w:r>
          </w:p>
        </w:tc>
      </w:tr>
      <w:tr w:rsidR="00CA2CEB" w:rsidRPr="00CA2CEB" w14:paraId="36BB5F95"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5E7F47A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3EC462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914 0801 61 5 02 94260 240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A4B3AE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9 235 151,51</w:t>
            </w:r>
          </w:p>
        </w:tc>
        <w:tc>
          <w:tcPr>
            <w:tcW w:w="1491" w:type="dxa"/>
            <w:tcBorders>
              <w:top w:val="single" w:sz="4" w:space="0" w:color="auto"/>
              <w:left w:val="single" w:sz="4" w:space="0" w:color="auto"/>
              <w:bottom w:val="single" w:sz="4" w:space="0" w:color="auto"/>
              <w:right w:val="single" w:sz="4" w:space="0" w:color="auto"/>
            </w:tcBorders>
            <w:vAlign w:val="bottom"/>
            <w:hideMark/>
          </w:tcPr>
          <w:p w14:paraId="231E89E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6 214 032,34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59C42C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3 021 119,17</w:t>
            </w:r>
          </w:p>
        </w:tc>
      </w:tr>
      <w:tr w:rsidR="00CA2CEB" w:rsidRPr="00CA2CEB" w14:paraId="04509FDA"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4D4E97F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Пенсионное обеспечение</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B27D6F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914 1001 61 1 04 90470 000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226E701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197 000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1CFCCB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146 428,20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BED93E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50 571,80</w:t>
            </w:r>
          </w:p>
        </w:tc>
      </w:tr>
      <w:tr w:rsidR="00CA2CEB" w:rsidRPr="00CA2CEB" w14:paraId="1DEED361"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41133E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430015B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914 1001 61 1 04 90470 300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54E7C5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197 000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F05653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146 428,20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D096ED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50 571,80</w:t>
            </w:r>
          </w:p>
        </w:tc>
      </w:tr>
      <w:tr w:rsidR="00CA2CEB" w:rsidRPr="00CA2CEB" w14:paraId="63B77872"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E2FE19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пенсии, социальные доплаты к пенсиям</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DEF38C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914 1001 61 1 04 90470 312</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D61DDC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197 000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4E85A03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146 428,20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7611D8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50 571,80</w:t>
            </w:r>
          </w:p>
        </w:tc>
      </w:tr>
      <w:tr w:rsidR="00CA2CEB" w:rsidRPr="00CA2CEB" w14:paraId="5ACB95DE"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10949F8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Социальное обеспечение населения</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0B8F06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914 1003 61 1 02 90200 000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41EAC07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206 892</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5E7299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155 169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032755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51723</w:t>
            </w:r>
          </w:p>
        </w:tc>
      </w:tr>
      <w:tr w:rsidR="00CA2CEB" w:rsidRPr="00CA2CEB" w14:paraId="2CF2935B"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4F413FC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538EF9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914 1003 61 1 02 90200 300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444B5695"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206 892</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94561D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155 169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5C7CC3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51723</w:t>
            </w:r>
          </w:p>
        </w:tc>
      </w:tr>
      <w:tr w:rsidR="00CA2CEB" w:rsidRPr="00CA2CEB" w14:paraId="0C4E2695"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710BCC1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Пособия, компенсации и иные социальные выплаты гражданам, кроме публичных нормативных обязательств</w:t>
            </w:r>
          </w:p>
        </w:tc>
        <w:tc>
          <w:tcPr>
            <w:tcW w:w="2409" w:type="dxa"/>
            <w:tcBorders>
              <w:top w:val="single" w:sz="4" w:space="0" w:color="auto"/>
              <w:left w:val="single" w:sz="4" w:space="0" w:color="auto"/>
              <w:bottom w:val="single" w:sz="4" w:space="0" w:color="auto"/>
              <w:right w:val="single" w:sz="4" w:space="0" w:color="auto"/>
            </w:tcBorders>
            <w:vAlign w:val="bottom"/>
            <w:hideMark/>
          </w:tcPr>
          <w:p w14:paraId="6CA0A95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914 1003 61 1 02 90200 321</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A8DC13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206 892</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B3ABEB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155 169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7B2400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51723</w:t>
            </w:r>
          </w:p>
        </w:tc>
      </w:tr>
      <w:tr w:rsidR="00CA2CEB" w:rsidRPr="00CA2CEB" w14:paraId="19531B69"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2D2AC8D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Расходы Яменского сельского поселения на содержание объектов физической культуры и спорта.</w:t>
            </w:r>
          </w:p>
        </w:tc>
        <w:tc>
          <w:tcPr>
            <w:tcW w:w="2409" w:type="dxa"/>
            <w:tcBorders>
              <w:top w:val="single" w:sz="4" w:space="0" w:color="auto"/>
              <w:left w:val="single" w:sz="4" w:space="0" w:color="auto"/>
              <w:bottom w:val="single" w:sz="4" w:space="0" w:color="auto"/>
              <w:right w:val="single" w:sz="4" w:space="0" w:color="auto"/>
            </w:tcBorders>
            <w:vAlign w:val="bottom"/>
            <w:hideMark/>
          </w:tcPr>
          <w:p w14:paraId="5D68C2F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914 1102 61 6 02 94270 000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170C612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3 746 801,10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50F83D2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2 743 418,30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E4F0A8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3 202 507,80</w:t>
            </w:r>
          </w:p>
        </w:tc>
      </w:tr>
      <w:tr w:rsidR="00CA2CEB" w:rsidRPr="00CA2CEB" w14:paraId="23D003D2" w14:textId="77777777" w:rsidTr="00CA2CEB">
        <w:trPr>
          <w:trHeight w:val="756"/>
        </w:trPr>
        <w:tc>
          <w:tcPr>
            <w:tcW w:w="2848" w:type="dxa"/>
            <w:tcBorders>
              <w:top w:val="single" w:sz="4" w:space="0" w:color="auto"/>
              <w:left w:val="single" w:sz="4" w:space="0" w:color="auto"/>
              <w:bottom w:val="single" w:sz="4" w:space="0" w:color="auto"/>
              <w:right w:val="single" w:sz="4" w:space="0" w:color="auto"/>
            </w:tcBorders>
            <w:vAlign w:val="bottom"/>
            <w:hideMark/>
          </w:tcPr>
          <w:p w14:paraId="244F3A2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Закупка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0E75B33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914 1102 61 6 02 94270 200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5468494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3 746 801,10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3FCFE08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2 743 418,30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4E5ED5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1 772 307,80</w:t>
            </w:r>
          </w:p>
        </w:tc>
      </w:tr>
      <w:tr w:rsidR="00CA2CEB" w:rsidRPr="00CA2CEB" w14:paraId="3B93F80F"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7E2F4C8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Иные закупки товаров, работ и услуг для обеспечения государственных (муниципальных) нужд</w:t>
            </w:r>
          </w:p>
        </w:tc>
        <w:tc>
          <w:tcPr>
            <w:tcW w:w="2409" w:type="dxa"/>
            <w:tcBorders>
              <w:top w:val="single" w:sz="4" w:space="0" w:color="auto"/>
              <w:left w:val="single" w:sz="4" w:space="0" w:color="auto"/>
              <w:bottom w:val="single" w:sz="4" w:space="0" w:color="auto"/>
              <w:right w:val="single" w:sz="4" w:space="0" w:color="auto"/>
            </w:tcBorders>
            <w:vAlign w:val="bottom"/>
            <w:hideMark/>
          </w:tcPr>
          <w:p w14:paraId="7796DA0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914 1102 61 6 02 94270 240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138728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3 746 801,10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1D8F63D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2 743 418,30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0F6EAA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1 772 307,80</w:t>
            </w:r>
          </w:p>
        </w:tc>
      </w:tr>
      <w:tr w:rsidR="00CA2CEB" w:rsidRPr="00CA2CEB" w14:paraId="5A5023A5"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36A01B8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Предоставление субсидий бюджетным, автономным учреждениям и иным некоммерческим организациям</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74E1B0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914 1102 61 6 02 94270 600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4A70EDA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2 930 200,00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95B273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2 200 000,00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8FD591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730 200,00</w:t>
            </w:r>
          </w:p>
        </w:tc>
      </w:tr>
      <w:tr w:rsidR="00CA2CEB" w:rsidRPr="00CA2CEB" w14:paraId="53AB330A"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4F744BA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B882AC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914 1102 61 6 02 94270 620</w:t>
            </w:r>
          </w:p>
        </w:tc>
        <w:tc>
          <w:tcPr>
            <w:tcW w:w="1486" w:type="dxa"/>
            <w:tcBorders>
              <w:top w:val="single" w:sz="4" w:space="0" w:color="auto"/>
              <w:left w:val="single" w:sz="4" w:space="0" w:color="auto"/>
              <w:bottom w:val="single" w:sz="4" w:space="0" w:color="auto"/>
              <w:right w:val="single" w:sz="4" w:space="0" w:color="auto"/>
            </w:tcBorders>
            <w:vAlign w:val="bottom"/>
            <w:hideMark/>
          </w:tcPr>
          <w:p w14:paraId="71DDE29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2 930 200,00</w:t>
            </w:r>
          </w:p>
        </w:tc>
        <w:tc>
          <w:tcPr>
            <w:tcW w:w="1491" w:type="dxa"/>
            <w:tcBorders>
              <w:top w:val="single" w:sz="4" w:space="0" w:color="auto"/>
              <w:left w:val="single" w:sz="4" w:space="0" w:color="auto"/>
              <w:bottom w:val="single" w:sz="4" w:space="0" w:color="auto"/>
              <w:right w:val="single" w:sz="4" w:space="0" w:color="auto"/>
            </w:tcBorders>
            <w:vAlign w:val="bottom"/>
            <w:hideMark/>
          </w:tcPr>
          <w:p w14:paraId="684AB3F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2 200 000,00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E5EC6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730 200,00</w:t>
            </w:r>
          </w:p>
        </w:tc>
      </w:tr>
      <w:tr w:rsidR="00CA2CEB" w:rsidRPr="00CA2CEB" w14:paraId="619CCA10" w14:textId="77777777" w:rsidTr="00CA2CEB">
        <w:trPr>
          <w:trHeight w:val="255"/>
        </w:trPr>
        <w:tc>
          <w:tcPr>
            <w:tcW w:w="2848" w:type="dxa"/>
            <w:tcBorders>
              <w:top w:val="single" w:sz="4" w:space="0" w:color="auto"/>
              <w:left w:val="single" w:sz="4" w:space="0" w:color="auto"/>
              <w:bottom w:val="single" w:sz="4" w:space="0" w:color="auto"/>
              <w:right w:val="single" w:sz="4" w:space="0" w:color="auto"/>
            </w:tcBorders>
            <w:vAlign w:val="bottom"/>
            <w:hideMark/>
          </w:tcPr>
          <w:p w14:paraId="69D1D7A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Результат исполнения бюджета (дефицит / профицит)</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24A22E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x</w:t>
            </w:r>
          </w:p>
        </w:tc>
        <w:tc>
          <w:tcPr>
            <w:tcW w:w="1486" w:type="dxa"/>
            <w:tcBorders>
              <w:top w:val="single" w:sz="4" w:space="0" w:color="auto"/>
              <w:left w:val="single" w:sz="4" w:space="0" w:color="auto"/>
              <w:bottom w:val="single" w:sz="4" w:space="0" w:color="auto"/>
              <w:right w:val="single" w:sz="4" w:space="0" w:color="auto"/>
            </w:tcBorders>
            <w:vAlign w:val="bottom"/>
            <w:hideMark/>
          </w:tcPr>
          <w:p w14:paraId="612951C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-51 236 084,39</w:t>
            </w:r>
          </w:p>
        </w:tc>
        <w:tc>
          <w:tcPr>
            <w:tcW w:w="1491" w:type="dxa"/>
            <w:tcBorders>
              <w:top w:val="single" w:sz="4" w:space="0" w:color="auto"/>
              <w:left w:val="single" w:sz="4" w:space="0" w:color="auto"/>
              <w:bottom w:val="single" w:sz="4" w:space="0" w:color="auto"/>
              <w:right w:val="single" w:sz="4" w:space="0" w:color="auto"/>
            </w:tcBorders>
            <w:vAlign w:val="bottom"/>
            <w:hideMark/>
          </w:tcPr>
          <w:p w14:paraId="09332E0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-47 520 125,34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B79FAF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x</w:t>
            </w:r>
          </w:p>
        </w:tc>
      </w:tr>
    </w:tbl>
    <w:p w14:paraId="5700B1D6"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br w:type="page"/>
      </w:r>
      <w:r w:rsidRPr="00CA2CEB">
        <w:rPr>
          <w:rFonts w:ascii="Times New Roman" w:eastAsia="Times New Roman" w:hAnsi="Times New Roman" w:cs="Times New Roman"/>
          <w:b/>
          <w:bCs/>
          <w:kern w:val="0"/>
          <w:sz w:val="15"/>
          <w:szCs w:val="15"/>
          <w:lang w:eastAsia="ru-RU"/>
          <w14:ligatures w14:val="none"/>
        </w:rPr>
        <w:lastRenderedPageBreak/>
        <w:t>3. Источники финансирования дефицитов бюджета Яменского сельского поселения Рамонского муниципального района Воронежской области</w:t>
      </w:r>
    </w:p>
    <w:tbl>
      <w:tblPr>
        <w:tblW w:w="9525" w:type="dxa"/>
        <w:tblInd w:w="-318" w:type="dxa"/>
        <w:tblLayout w:type="fixed"/>
        <w:tblLook w:val="04A0" w:firstRow="1" w:lastRow="0" w:firstColumn="1" w:lastColumn="0" w:noHBand="0" w:noVBand="1"/>
      </w:tblPr>
      <w:tblGrid>
        <w:gridCol w:w="2731"/>
        <w:gridCol w:w="2694"/>
        <w:gridCol w:w="1356"/>
        <w:gridCol w:w="1416"/>
        <w:gridCol w:w="1328"/>
      </w:tblGrid>
      <w:tr w:rsidR="00CA2CEB" w:rsidRPr="00CA2CEB" w14:paraId="177FA2EB" w14:textId="77777777" w:rsidTr="00CA2CEB">
        <w:trPr>
          <w:trHeight w:val="720"/>
        </w:trPr>
        <w:tc>
          <w:tcPr>
            <w:tcW w:w="2732" w:type="dxa"/>
            <w:tcBorders>
              <w:top w:val="single" w:sz="4" w:space="0" w:color="auto"/>
              <w:left w:val="single" w:sz="4" w:space="0" w:color="auto"/>
              <w:bottom w:val="single" w:sz="4" w:space="0" w:color="auto"/>
              <w:right w:val="single" w:sz="4" w:space="0" w:color="auto"/>
            </w:tcBorders>
            <w:vAlign w:val="center"/>
            <w:hideMark/>
          </w:tcPr>
          <w:p w14:paraId="50B33968"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Наименование показателя</w:t>
            </w:r>
          </w:p>
        </w:tc>
        <w:tc>
          <w:tcPr>
            <w:tcW w:w="2696" w:type="dxa"/>
            <w:tcBorders>
              <w:top w:val="single" w:sz="4" w:space="0" w:color="auto"/>
              <w:left w:val="nil"/>
              <w:bottom w:val="single" w:sz="4" w:space="0" w:color="auto"/>
              <w:right w:val="single" w:sz="4" w:space="0" w:color="auto"/>
            </w:tcBorders>
            <w:vAlign w:val="center"/>
            <w:hideMark/>
          </w:tcPr>
          <w:p w14:paraId="06AE1C62"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Код источника финансирования по КИВФ, КИВнФ</w:t>
            </w:r>
          </w:p>
        </w:tc>
        <w:tc>
          <w:tcPr>
            <w:tcW w:w="1357" w:type="dxa"/>
            <w:tcBorders>
              <w:top w:val="single" w:sz="4" w:space="0" w:color="auto"/>
              <w:left w:val="nil"/>
              <w:bottom w:val="single" w:sz="4" w:space="0" w:color="auto"/>
              <w:right w:val="single" w:sz="4" w:space="0" w:color="auto"/>
            </w:tcBorders>
            <w:hideMark/>
          </w:tcPr>
          <w:p w14:paraId="608387A8"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Утвержденные бюджетные назначения</w:t>
            </w:r>
          </w:p>
        </w:tc>
        <w:tc>
          <w:tcPr>
            <w:tcW w:w="1417" w:type="dxa"/>
            <w:tcBorders>
              <w:top w:val="single" w:sz="4" w:space="0" w:color="auto"/>
              <w:left w:val="nil"/>
              <w:bottom w:val="single" w:sz="4" w:space="0" w:color="auto"/>
              <w:right w:val="single" w:sz="4" w:space="0" w:color="auto"/>
            </w:tcBorders>
            <w:hideMark/>
          </w:tcPr>
          <w:p w14:paraId="30F830BE"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Исполнено на 01.10.2024</w:t>
            </w:r>
          </w:p>
        </w:tc>
        <w:tc>
          <w:tcPr>
            <w:tcW w:w="1329" w:type="dxa"/>
            <w:tcBorders>
              <w:top w:val="single" w:sz="4" w:space="0" w:color="auto"/>
              <w:left w:val="nil"/>
              <w:bottom w:val="single" w:sz="4" w:space="0" w:color="auto"/>
              <w:right w:val="single" w:sz="4" w:space="0" w:color="auto"/>
            </w:tcBorders>
            <w:hideMark/>
          </w:tcPr>
          <w:p w14:paraId="3C72B467"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Неисполненные назначения</w:t>
            </w:r>
          </w:p>
        </w:tc>
      </w:tr>
      <w:tr w:rsidR="00CA2CEB" w:rsidRPr="00CA2CEB" w14:paraId="762AFE5F" w14:textId="77777777" w:rsidTr="00CA2CEB">
        <w:trPr>
          <w:trHeight w:val="480"/>
        </w:trPr>
        <w:tc>
          <w:tcPr>
            <w:tcW w:w="2732" w:type="dxa"/>
            <w:tcBorders>
              <w:top w:val="nil"/>
              <w:left w:val="single" w:sz="4" w:space="0" w:color="auto"/>
              <w:bottom w:val="single" w:sz="4" w:space="0" w:color="auto"/>
              <w:right w:val="single" w:sz="4" w:space="0" w:color="auto"/>
            </w:tcBorders>
            <w:vAlign w:val="center"/>
            <w:hideMark/>
          </w:tcPr>
          <w:p w14:paraId="1699E080"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Источники финансирования дефицита бюджета - всего</w:t>
            </w:r>
          </w:p>
        </w:tc>
        <w:tc>
          <w:tcPr>
            <w:tcW w:w="2696" w:type="dxa"/>
            <w:tcBorders>
              <w:top w:val="nil"/>
              <w:left w:val="nil"/>
              <w:bottom w:val="single" w:sz="4" w:space="0" w:color="auto"/>
              <w:right w:val="single" w:sz="4" w:space="0" w:color="auto"/>
            </w:tcBorders>
            <w:vAlign w:val="center"/>
            <w:hideMark/>
          </w:tcPr>
          <w:p w14:paraId="28463AC9"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x</w:t>
            </w:r>
          </w:p>
        </w:tc>
        <w:tc>
          <w:tcPr>
            <w:tcW w:w="1357" w:type="dxa"/>
            <w:tcBorders>
              <w:top w:val="nil"/>
              <w:left w:val="nil"/>
              <w:bottom w:val="single" w:sz="4" w:space="0" w:color="auto"/>
              <w:right w:val="single" w:sz="4" w:space="0" w:color="auto"/>
            </w:tcBorders>
            <w:vAlign w:val="bottom"/>
            <w:hideMark/>
          </w:tcPr>
          <w:p w14:paraId="2949F1E9"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51 236 084,39</w:t>
            </w:r>
          </w:p>
        </w:tc>
        <w:tc>
          <w:tcPr>
            <w:tcW w:w="1417" w:type="dxa"/>
            <w:tcBorders>
              <w:top w:val="nil"/>
              <w:left w:val="nil"/>
              <w:bottom w:val="single" w:sz="4" w:space="0" w:color="auto"/>
              <w:right w:val="single" w:sz="4" w:space="0" w:color="auto"/>
            </w:tcBorders>
            <w:vAlign w:val="bottom"/>
            <w:hideMark/>
          </w:tcPr>
          <w:p w14:paraId="14D236AA"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47 520 125,34</w:t>
            </w:r>
          </w:p>
        </w:tc>
        <w:tc>
          <w:tcPr>
            <w:tcW w:w="1329" w:type="dxa"/>
            <w:tcBorders>
              <w:top w:val="nil"/>
              <w:left w:val="nil"/>
              <w:bottom w:val="single" w:sz="4" w:space="0" w:color="auto"/>
              <w:right w:val="single" w:sz="4" w:space="0" w:color="auto"/>
            </w:tcBorders>
            <w:vAlign w:val="bottom"/>
            <w:hideMark/>
          </w:tcPr>
          <w:p w14:paraId="5F87C204"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3 715 959,05</w:t>
            </w:r>
          </w:p>
        </w:tc>
      </w:tr>
      <w:tr w:rsidR="00CA2CEB" w:rsidRPr="00CA2CEB" w14:paraId="4E84F686" w14:textId="77777777" w:rsidTr="00CA2CEB">
        <w:trPr>
          <w:trHeight w:val="806"/>
        </w:trPr>
        <w:tc>
          <w:tcPr>
            <w:tcW w:w="2732" w:type="dxa"/>
            <w:tcBorders>
              <w:top w:val="nil"/>
              <w:left w:val="single" w:sz="4" w:space="0" w:color="auto"/>
              <w:bottom w:val="single" w:sz="4" w:space="0" w:color="auto"/>
              <w:right w:val="single" w:sz="4" w:space="0" w:color="auto"/>
            </w:tcBorders>
            <w:vAlign w:val="center"/>
            <w:hideMark/>
          </w:tcPr>
          <w:p w14:paraId="6A6D8A6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в том числе:</w:t>
            </w:r>
            <w:r w:rsidRPr="00CA2CEB">
              <w:rPr>
                <w:rFonts w:ascii="Times New Roman" w:eastAsia="Times New Roman" w:hAnsi="Times New Roman" w:cs="Times New Roman"/>
                <w:bCs/>
                <w:kern w:val="0"/>
                <w:sz w:val="15"/>
                <w:szCs w:val="15"/>
                <w:lang w:eastAsia="ru-RU"/>
                <w14:ligatures w14:val="none"/>
              </w:rPr>
              <w:br/>
              <w:t>источники внутреннего финансирования бюджета</w:t>
            </w:r>
            <w:r w:rsidRPr="00CA2CEB">
              <w:rPr>
                <w:rFonts w:ascii="Times New Roman" w:eastAsia="Times New Roman" w:hAnsi="Times New Roman" w:cs="Times New Roman"/>
                <w:bCs/>
                <w:kern w:val="0"/>
                <w:sz w:val="15"/>
                <w:szCs w:val="15"/>
                <w:lang w:eastAsia="ru-RU"/>
                <w14:ligatures w14:val="none"/>
              </w:rPr>
              <w:br/>
              <w:t xml:space="preserve"> из них:</w:t>
            </w:r>
          </w:p>
        </w:tc>
        <w:tc>
          <w:tcPr>
            <w:tcW w:w="2696" w:type="dxa"/>
            <w:tcBorders>
              <w:top w:val="nil"/>
              <w:left w:val="nil"/>
              <w:bottom w:val="single" w:sz="4" w:space="0" w:color="auto"/>
              <w:right w:val="single" w:sz="4" w:space="0" w:color="auto"/>
            </w:tcBorders>
            <w:vAlign w:val="center"/>
            <w:hideMark/>
          </w:tcPr>
          <w:p w14:paraId="07648AF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x</w:t>
            </w:r>
          </w:p>
        </w:tc>
        <w:tc>
          <w:tcPr>
            <w:tcW w:w="1357" w:type="dxa"/>
            <w:tcBorders>
              <w:top w:val="nil"/>
              <w:left w:val="nil"/>
              <w:bottom w:val="single" w:sz="4" w:space="0" w:color="auto"/>
              <w:right w:val="single" w:sz="4" w:space="0" w:color="auto"/>
            </w:tcBorders>
            <w:vAlign w:val="center"/>
            <w:hideMark/>
          </w:tcPr>
          <w:p w14:paraId="3734A40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10 000 000</w:t>
            </w:r>
          </w:p>
        </w:tc>
        <w:tc>
          <w:tcPr>
            <w:tcW w:w="1417" w:type="dxa"/>
            <w:tcBorders>
              <w:top w:val="nil"/>
              <w:left w:val="nil"/>
              <w:bottom w:val="single" w:sz="4" w:space="0" w:color="auto"/>
              <w:right w:val="single" w:sz="4" w:space="0" w:color="auto"/>
            </w:tcBorders>
            <w:vAlign w:val="center"/>
            <w:hideMark/>
          </w:tcPr>
          <w:p w14:paraId="7985D9D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val="en-US" w:eastAsia="ru-RU"/>
                <w14:ligatures w14:val="none"/>
              </w:rPr>
              <w:t>10 000 000</w:t>
            </w:r>
          </w:p>
        </w:tc>
        <w:tc>
          <w:tcPr>
            <w:tcW w:w="1329" w:type="dxa"/>
            <w:tcBorders>
              <w:top w:val="nil"/>
              <w:left w:val="nil"/>
              <w:bottom w:val="single" w:sz="4" w:space="0" w:color="auto"/>
              <w:right w:val="single" w:sz="4" w:space="0" w:color="auto"/>
            </w:tcBorders>
            <w:vAlign w:val="center"/>
            <w:hideMark/>
          </w:tcPr>
          <w:p w14:paraId="1F02EE8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22A1067E" w14:textId="77777777" w:rsidTr="00CA2CEB">
        <w:trPr>
          <w:trHeight w:val="806"/>
        </w:trPr>
        <w:tc>
          <w:tcPr>
            <w:tcW w:w="2732" w:type="dxa"/>
            <w:tcBorders>
              <w:top w:val="nil"/>
              <w:left w:val="single" w:sz="4" w:space="0" w:color="auto"/>
              <w:bottom w:val="single" w:sz="4" w:space="0" w:color="auto"/>
              <w:right w:val="single" w:sz="4" w:space="0" w:color="auto"/>
            </w:tcBorders>
            <w:vAlign w:val="center"/>
            <w:hideMark/>
          </w:tcPr>
          <w:p w14:paraId="5DF251D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Бюджетные кредиты из других бюджетов бюджетной системы Российской Федерации</w:t>
            </w:r>
          </w:p>
        </w:tc>
        <w:tc>
          <w:tcPr>
            <w:tcW w:w="2696" w:type="dxa"/>
            <w:tcBorders>
              <w:top w:val="nil"/>
              <w:left w:val="nil"/>
              <w:bottom w:val="single" w:sz="4" w:space="0" w:color="auto"/>
              <w:right w:val="single" w:sz="4" w:space="0" w:color="auto"/>
            </w:tcBorders>
            <w:vAlign w:val="center"/>
          </w:tcPr>
          <w:p w14:paraId="343A72C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57" w:type="dxa"/>
            <w:tcBorders>
              <w:top w:val="nil"/>
              <w:left w:val="nil"/>
              <w:bottom w:val="single" w:sz="4" w:space="0" w:color="auto"/>
              <w:right w:val="single" w:sz="4" w:space="0" w:color="auto"/>
            </w:tcBorders>
            <w:vAlign w:val="center"/>
            <w:hideMark/>
          </w:tcPr>
          <w:p w14:paraId="4153308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10 000 000</w:t>
            </w:r>
          </w:p>
        </w:tc>
        <w:tc>
          <w:tcPr>
            <w:tcW w:w="1417" w:type="dxa"/>
            <w:tcBorders>
              <w:top w:val="nil"/>
              <w:left w:val="nil"/>
              <w:bottom w:val="single" w:sz="4" w:space="0" w:color="auto"/>
              <w:right w:val="single" w:sz="4" w:space="0" w:color="auto"/>
            </w:tcBorders>
            <w:vAlign w:val="center"/>
            <w:hideMark/>
          </w:tcPr>
          <w:p w14:paraId="2F79E09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10 000 000</w:t>
            </w:r>
          </w:p>
        </w:tc>
        <w:tc>
          <w:tcPr>
            <w:tcW w:w="1329" w:type="dxa"/>
            <w:tcBorders>
              <w:top w:val="nil"/>
              <w:left w:val="nil"/>
              <w:bottom w:val="single" w:sz="4" w:space="0" w:color="auto"/>
              <w:right w:val="single" w:sz="4" w:space="0" w:color="auto"/>
            </w:tcBorders>
            <w:vAlign w:val="center"/>
          </w:tcPr>
          <w:p w14:paraId="71AA057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26B90202" w14:textId="77777777" w:rsidTr="00CA2CEB">
        <w:trPr>
          <w:trHeight w:val="806"/>
        </w:trPr>
        <w:tc>
          <w:tcPr>
            <w:tcW w:w="2732" w:type="dxa"/>
            <w:tcBorders>
              <w:top w:val="nil"/>
              <w:left w:val="single" w:sz="4" w:space="0" w:color="auto"/>
              <w:bottom w:val="single" w:sz="4" w:space="0" w:color="auto"/>
              <w:right w:val="single" w:sz="4" w:space="0" w:color="auto"/>
            </w:tcBorders>
            <w:vAlign w:val="center"/>
            <w:hideMark/>
          </w:tcPr>
          <w:p w14:paraId="1682DC4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Погашение бюджетных кредитов , полученных из других бюджетов бюджетной системы Российской Федерации</w:t>
            </w:r>
          </w:p>
        </w:tc>
        <w:tc>
          <w:tcPr>
            <w:tcW w:w="2696" w:type="dxa"/>
            <w:tcBorders>
              <w:top w:val="nil"/>
              <w:left w:val="nil"/>
              <w:bottom w:val="single" w:sz="4" w:space="0" w:color="auto"/>
              <w:right w:val="single" w:sz="4" w:space="0" w:color="auto"/>
            </w:tcBorders>
            <w:vAlign w:val="center"/>
          </w:tcPr>
          <w:p w14:paraId="354954B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57" w:type="dxa"/>
            <w:tcBorders>
              <w:top w:val="nil"/>
              <w:left w:val="nil"/>
              <w:bottom w:val="single" w:sz="4" w:space="0" w:color="auto"/>
              <w:right w:val="single" w:sz="4" w:space="0" w:color="auto"/>
            </w:tcBorders>
            <w:vAlign w:val="center"/>
            <w:hideMark/>
          </w:tcPr>
          <w:p w14:paraId="5944419B"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-10 000 000</w:t>
            </w:r>
          </w:p>
        </w:tc>
        <w:tc>
          <w:tcPr>
            <w:tcW w:w="1417" w:type="dxa"/>
            <w:tcBorders>
              <w:top w:val="nil"/>
              <w:left w:val="nil"/>
              <w:bottom w:val="single" w:sz="4" w:space="0" w:color="auto"/>
              <w:right w:val="single" w:sz="4" w:space="0" w:color="auto"/>
            </w:tcBorders>
            <w:vAlign w:val="center"/>
          </w:tcPr>
          <w:p w14:paraId="2A95AF9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1329" w:type="dxa"/>
            <w:tcBorders>
              <w:top w:val="nil"/>
              <w:left w:val="nil"/>
              <w:bottom w:val="single" w:sz="4" w:space="0" w:color="auto"/>
              <w:right w:val="single" w:sz="4" w:space="0" w:color="auto"/>
            </w:tcBorders>
            <w:vAlign w:val="center"/>
            <w:hideMark/>
          </w:tcPr>
          <w:p w14:paraId="4B7D7331"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-10 000 000</w:t>
            </w:r>
          </w:p>
        </w:tc>
      </w:tr>
      <w:tr w:rsidR="00CA2CEB" w:rsidRPr="00CA2CEB" w14:paraId="343E6392" w14:textId="77777777" w:rsidTr="00CA2CEB">
        <w:trPr>
          <w:trHeight w:val="720"/>
        </w:trPr>
        <w:tc>
          <w:tcPr>
            <w:tcW w:w="2732" w:type="dxa"/>
            <w:tcBorders>
              <w:top w:val="nil"/>
              <w:left w:val="single" w:sz="4" w:space="0" w:color="auto"/>
              <w:bottom w:val="single" w:sz="4" w:space="0" w:color="auto"/>
              <w:right w:val="single" w:sz="4" w:space="0" w:color="auto"/>
            </w:tcBorders>
            <w:vAlign w:val="center"/>
            <w:hideMark/>
          </w:tcPr>
          <w:p w14:paraId="228ECD1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источники внешнего финансирования бюджета</w:t>
            </w:r>
            <w:r w:rsidRPr="00CA2CEB">
              <w:rPr>
                <w:rFonts w:ascii="Times New Roman" w:eastAsia="Times New Roman" w:hAnsi="Times New Roman" w:cs="Times New Roman"/>
                <w:bCs/>
                <w:kern w:val="0"/>
                <w:sz w:val="15"/>
                <w:szCs w:val="15"/>
                <w:lang w:eastAsia="ru-RU"/>
                <w14:ligatures w14:val="none"/>
              </w:rPr>
              <w:br/>
              <w:t xml:space="preserve"> из них:</w:t>
            </w:r>
          </w:p>
        </w:tc>
        <w:tc>
          <w:tcPr>
            <w:tcW w:w="2696" w:type="dxa"/>
            <w:tcBorders>
              <w:top w:val="nil"/>
              <w:left w:val="nil"/>
              <w:bottom w:val="single" w:sz="4" w:space="0" w:color="auto"/>
              <w:right w:val="single" w:sz="4" w:space="0" w:color="auto"/>
            </w:tcBorders>
            <w:vAlign w:val="center"/>
            <w:hideMark/>
          </w:tcPr>
          <w:p w14:paraId="5B5E8DF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x</w:t>
            </w:r>
          </w:p>
        </w:tc>
        <w:tc>
          <w:tcPr>
            <w:tcW w:w="1357" w:type="dxa"/>
            <w:tcBorders>
              <w:top w:val="nil"/>
              <w:left w:val="nil"/>
              <w:bottom w:val="single" w:sz="4" w:space="0" w:color="auto"/>
              <w:right w:val="single" w:sz="4" w:space="0" w:color="auto"/>
            </w:tcBorders>
            <w:vAlign w:val="center"/>
            <w:hideMark/>
          </w:tcPr>
          <w:p w14:paraId="55796026"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0,00</w:t>
            </w:r>
          </w:p>
        </w:tc>
        <w:tc>
          <w:tcPr>
            <w:tcW w:w="1417" w:type="dxa"/>
            <w:tcBorders>
              <w:top w:val="nil"/>
              <w:left w:val="nil"/>
              <w:bottom w:val="single" w:sz="4" w:space="0" w:color="auto"/>
              <w:right w:val="single" w:sz="4" w:space="0" w:color="auto"/>
            </w:tcBorders>
            <w:vAlign w:val="center"/>
            <w:hideMark/>
          </w:tcPr>
          <w:p w14:paraId="2C6A71B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0,00</w:t>
            </w:r>
          </w:p>
        </w:tc>
        <w:tc>
          <w:tcPr>
            <w:tcW w:w="1329" w:type="dxa"/>
            <w:tcBorders>
              <w:top w:val="nil"/>
              <w:left w:val="nil"/>
              <w:bottom w:val="single" w:sz="4" w:space="0" w:color="auto"/>
              <w:right w:val="single" w:sz="4" w:space="0" w:color="auto"/>
            </w:tcBorders>
            <w:vAlign w:val="center"/>
            <w:hideMark/>
          </w:tcPr>
          <w:p w14:paraId="0A994024"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0,00</w:t>
            </w:r>
          </w:p>
        </w:tc>
      </w:tr>
      <w:tr w:rsidR="00CA2CEB" w:rsidRPr="00CA2CEB" w14:paraId="448D64D1" w14:textId="77777777" w:rsidTr="00CA2CEB">
        <w:trPr>
          <w:trHeight w:val="960"/>
        </w:trPr>
        <w:tc>
          <w:tcPr>
            <w:tcW w:w="2732" w:type="dxa"/>
            <w:tcBorders>
              <w:top w:val="nil"/>
              <w:left w:val="single" w:sz="4" w:space="0" w:color="auto"/>
              <w:bottom w:val="single" w:sz="4" w:space="0" w:color="auto"/>
              <w:right w:val="single" w:sz="4" w:space="0" w:color="auto"/>
            </w:tcBorders>
            <w:vAlign w:val="center"/>
            <w:hideMark/>
          </w:tcPr>
          <w:p w14:paraId="587E9E3F"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Изменение остатков средств</w:t>
            </w:r>
          </w:p>
        </w:tc>
        <w:tc>
          <w:tcPr>
            <w:tcW w:w="2696" w:type="dxa"/>
            <w:tcBorders>
              <w:top w:val="nil"/>
              <w:left w:val="nil"/>
              <w:bottom w:val="single" w:sz="4" w:space="0" w:color="auto"/>
              <w:right w:val="single" w:sz="4" w:space="0" w:color="auto"/>
            </w:tcBorders>
            <w:vAlign w:val="center"/>
            <w:hideMark/>
          </w:tcPr>
          <w:p w14:paraId="0C89B84C"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 </w:t>
            </w:r>
          </w:p>
        </w:tc>
        <w:tc>
          <w:tcPr>
            <w:tcW w:w="1357" w:type="dxa"/>
            <w:tcBorders>
              <w:top w:val="nil"/>
              <w:left w:val="nil"/>
              <w:bottom w:val="single" w:sz="4" w:space="0" w:color="auto"/>
              <w:right w:val="single" w:sz="4" w:space="0" w:color="auto"/>
            </w:tcBorders>
            <w:vAlign w:val="bottom"/>
            <w:hideMark/>
          </w:tcPr>
          <w:p w14:paraId="1A6FF42F"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51 236 084,39</w:t>
            </w:r>
          </w:p>
        </w:tc>
        <w:tc>
          <w:tcPr>
            <w:tcW w:w="1417" w:type="dxa"/>
            <w:tcBorders>
              <w:top w:val="nil"/>
              <w:left w:val="nil"/>
              <w:bottom w:val="single" w:sz="4" w:space="0" w:color="auto"/>
              <w:right w:val="single" w:sz="4" w:space="0" w:color="auto"/>
            </w:tcBorders>
            <w:vAlign w:val="bottom"/>
            <w:hideMark/>
          </w:tcPr>
          <w:p w14:paraId="53F767DE"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37 520 125,34</w:t>
            </w:r>
          </w:p>
        </w:tc>
        <w:tc>
          <w:tcPr>
            <w:tcW w:w="1329" w:type="dxa"/>
            <w:tcBorders>
              <w:top w:val="nil"/>
              <w:left w:val="nil"/>
              <w:bottom w:val="single" w:sz="4" w:space="0" w:color="auto"/>
              <w:right w:val="single" w:sz="4" w:space="0" w:color="auto"/>
            </w:tcBorders>
            <w:vAlign w:val="bottom"/>
            <w:hideMark/>
          </w:tcPr>
          <w:p w14:paraId="5558A3B6" w14:textId="77777777" w:rsidR="00CA2CEB" w:rsidRPr="00CA2CEB" w:rsidRDefault="00CA2CEB" w:rsidP="00CA2CE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CA2CEB">
              <w:rPr>
                <w:rFonts w:ascii="Times New Roman" w:eastAsia="Times New Roman" w:hAnsi="Times New Roman" w:cs="Times New Roman"/>
                <w:b/>
                <w:bCs/>
                <w:kern w:val="0"/>
                <w:sz w:val="15"/>
                <w:szCs w:val="15"/>
                <w:lang w:eastAsia="ru-RU"/>
                <w14:ligatures w14:val="none"/>
              </w:rPr>
              <w:t>13 715 959,05</w:t>
            </w:r>
          </w:p>
        </w:tc>
      </w:tr>
      <w:tr w:rsidR="00CA2CEB" w:rsidRPr="00CA2CEB" w14:paraId="16281328" w14:textId="77777777" w:rsidTr="00CA2CEB">
        <w:trPr>
          <w:trHeight w:val="1200"/>
        </w:trPr>
        <w:tc>
          <w:tcPr>
            <w:tcW w:w="2732" w:type="dxa"/>
            <w:tcBorders>
              <w:top w:val="nil"/>
              <w:left w:val="single" w:sz="4" w:space="0" w:color="auto"/>
              <w:bottom w:val="single" w:sz="4" w:space="0" w:color="auto"/>
              <w:right w:val="single" w:sz="4" w:space="0" w:color="auto"/>
            </w:tcBorders>
            <w:vAlign w:val="center"/>
            <w:hideMark/>
          </w:tcPr>
          <w:p w14:paraId="7F618EB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увеличение остатков средств, всего</w:t>
            </w:r>
          </w:p>
        </w:tc>
        <w:tc>
          <w:tcPr>
            <w:tcW w:w="2696" w:type="dxa"/>
            <w:tcBorders>
              <w:top w:val="nil"/>
              <w:left w:val="nil"/>
              <w:bottom w:val="single" w:sz="4" w:space="0" w:color="auto"/>
              <w:right w:val="single" w:sz="4" w:space="0" w:color="auto"/>
            </w:tcBorders>
            <w:vAlign w:val="center"/>
            <w:hideMark/>
          </w:tcPr>
          <w:p w14:paraId="5CAE3A0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w:t>
            </w:r>
          </w:p>
        </w:tc>
        <w:tc>
          <w:tcPr>
            <w:tcW w:w="1357" w:type="dxa"/>
            <w:tcBorders>
              <w:top w:val="nil"/>
              <w:left w:val="nil"/>
              <w:bottom w:val="single" w:sz="4" w:space="0" w:color="auto"/>
              <w:right w:val="single" w:sz="4" w:space="0" w:color="auto"/>
            </w:tcBorders>
            <w:vAlign w:val="bottom"/>
            <w:hideMark/>
          </w:tcPr>
          <w:p w14:paraId="22F44C0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-145 008 575,61</w:t>
            </w:r>
          </w:p>
        </w:tc>
        <w:tc>
          <w:tcPr>
            <w:tcW w:w="1417" w:type="dxa"/>
            <w:tcBorders>
              <w:top w:val="nil"/>
              <w:left w:val="nil"/>
              <w:bottom w:val="single" w:sz="4" w:space="0" w:color="auto"/>
              <w:right w:val="single" w:sz="4" w:space="0" w:color="auto"/>
            </w:tcBorders>
            <w:vAlign w:val="bottom"/>
            <w:hideMark/>
          </w:tcPr>
          <w:p w14:paraId="111642B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-98 635 152,95</w:t>
            </w:r>
          </w:p>
        </w:tc>
        <w:tc>
          <w:tcPr>
            <w:tcW w:w="1329" w:type="dxa"/>
            <w:tcBorders>
              <w:top w:val="nil"/>
              <w:left w:val="nil"/>
              <w:bottom w:val="single" w:sz="4" w:space="0" w:color="auto"/>
              <w:right w:val="single" w:sz="4" w:space="0" w:color="auto"/>
            </w:tcBorders>
            <w:vAlign w:val="center"/>
            <w:hideMark/>
          </w:tcPr>
          <w:p w14:paraId="1E0A8F4C"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502AB715" w14:textId="77777777" w:rsidTr="00CA2CEB">
        <w:trPr>
          <w:trHeight w:val="480"/>
        </w:trPr>
        <w:tc>
          <w:tcPr>
            <w:tcW w:w="2732" w:type="dxa"/>
            <w:tcBorders>
              <w:top w:val="nil"/>
              <w:left w:val="single" w:sz="4" w:space="0" w:color="auto"/>
              <w:bottom w:val="single" w:sz="4" w:space="0" w:color="auto"/>
              <w:right w:val="single" w:sz="4" w:space="0" w:color="auto"/>
            </w:tcBorders>
            <w:vAlign w:val="center"/>
            <w:hideMark/>
          </w:tcPr>
          <w:p w14:paraId="1A739005" w14:textId="77777777" w:rsidR="00CA2CEB" w:rsidRPr="00CA2CEB" w:rsidRDefault="00CA2CEB" w:rsidP="00CA2CEB">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CA2CEB">
              <w:rPr>
                <w:rFonts w:ascii="Times New Roman" w:eastAsia="Times New Roman" w:hAnsi="Times New Roman" w:cs="Times New Roman"/>
                <w:bCs/>
                <w:iCs/>
                <w:kern w:val="0"/>
                <w:sz w:val="15"/>
                <w:szCs w:val="15"/>
                <w:lang w:eastAsia="ru-RU"/>
                <w14:ligatures w14:val="none"/>
              </w:rPr>
              <w:t>Увеличение прочих остатков денежных средств бюджетов сельских поселений</w:t>
            </w:r>
          </w:p>
        </w:tc>
        <w:tc>
          <w:tcPr>
            <w:tcW w:w="2696" w:type="dxa"/>
            <w:tcBorders>
              <w:top w:val="nil"/>
              <w:left w:val="nil"/>
              <w:bottom w:val="single" w:sz="4" w:space="0" w:color="auto"/>
              <w:right w:val="single" w:sz="4" w:space="0" w:color="auto"/>
            </w:tcBorders>
            <w:vAlign w:val="center"/>
            <w:hideMark/>
          </w:tcPr>
          <w:p w14:paraId="5E68C2EA" w14:textId="77777777" w:rsidR="00CA2CEB" w:rsidRPr="00CA2CEB" w:rsidRDefault="00CA2CEB" w:rsidP="00CA2CEB">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CA2CEB">
              <w:rPr>
                <w:rFonts w:ascii="Times New Roman" w:eastAsia="Times New Roman" w:hAnsi="Times New Roman" w:cs="Times New Roman"/>
                <w:bCs/>
                <w:iCs/>
                <w:kern w:val="0"/>
                <w:sz w:val="15"/>
                <w:szCs w:val="15"/>
                <w:lang w:eastAsia="ru-RU"/>
                <w14:ligatures w14:val="none"/>
              </w:rPr>
              <w:t>91401050201100000510</w:t>
            </w:r>
          </w:p>
        </w:tc>
        <w:tc>
          <w:tcPr>
            <w:tcW w:w="1357" w:type="dxa"/>
            <w:tcBorders>
              <w:top w:val="nil"/>
              <w:left w:val="nil"/>
              <w:bottom w:val="single" w:sz="4" w:space="0" w:color="auto"/>
              <w:right w:val="single" w:sz="4" w:space="0" w:color="auto"/>
            </w:tcBorders>
            <w:vAlign w:val="bottom"/>
            <w:hideMark/>
          </w:tcPr>
          <w:p w14:paraId="740A869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-145 008 575,61</w:t>
            </w:r>
          </w:p>
        </w:tc>
        <w:tc>
          <w:tcPr>
            <w:tcW w:w="1417" w:type="dxa"/>
            <w:tcBorders>
              <w:top w:val="nil"/>
              <w:left w:val="nil"/>
              <w:bottom w:val="single" w:sz="4" w:space="0" w:color="auto"/>
              <w:right w:val="single" w:sz="4" w:space="0" w:color="auto"/>
            </w:tcBorders>
            <w:vAlign w:val="bottom"/>
            <w:hideMark/>
          </w:tcPr>
          <w:p w14:paraId="52D9304E"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-98 635 152,95</w:t>
            </w:r>
          </w:p>
        </w:tc>
        <w:tc>
          <w:tcPr>
            <w:tcW w:w="1329" w:type="dxa"/>
            <w:tcBorders>
              <w:top w:val="nil"/>
              <w:left w:val="nil"/>
              <w:bottom w:val="single" w:sz="4" w:space="0" w:color="auto"/>
              <w:right w:val="single" w:sz="4" w:space="0" w:color="auto"/>
            </w:tcBorders>
            <w:vAlign w:val="center"/>
          </w:tcPr>
          <w:p w14:paraId="711F130C" w14:textId="77777777" w:rsidR="00CA2CEB" w:rsidRPr="00CA2CEB" w:rsidRDefault="00CA2CEB" w:rsidP="00CA2CEB">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p>
        </w:tc>
      </w:tr>
      <w:tr w:rsidR="00CA2CEB" w:rsidRPr="00CA2CEB" w14:paraId="654F5E61" w14:textId="77777777" w:rsidTr="00CA2CEB">
        <w:trPr>
          <w:trHeight w:val="480"/>
        </w:trPr>
        <w:tc>
          <w:tcPr>
            <w:tcW w:w="2732" w:type="dxa"/>
            <w:tcBorders>
              <w:top w:val="nil"/>
              <w:left w:val="single" w:sz="4" w:space="0" w:color="auto"/>
              <w:bottom w:val="single" w:sz="4" w:space="0" w:color="auto"/>
              <w:right w:val="single" w:sz="4" w:space="0" w:color="auto"/>
            </w:tcBorders>
            <w:vAlign w:val="center"/>
            <w:hideMark/>
          </w:tcPr>
          <w:p w14:paraId="11BE870F"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уменьшение остатков средств, всего</w:t>
            </w:r>
          </w:p>
        </w:tc>
        <w:tc>
          <w:tcPr>
            <w:tcW w:w="2696" w:type="dxa"/>
            <w:tcBorders>
              <w:top w:val="nil"/>
              <w:left w:val="nil"/>
              <w:bottom w:val="single" w:sz="4" w:space="0" w:color="auto"/>
              <w:right w:val="single" w:sz="4" w:space="0" w:color="auto"/>
            </w:tcBorders>
            <w:vAlign w:val="center"/>
            <w:hideMark/>
          </w:tcPr>
          <w:p w14:paraId="5550098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 </w:t>
            </w:r>
          </w:p>
        </w:tc>
        <w:tc>
          <w:tcPr>
            <w:tcW w:w="1357" w:type="dxa"/>
            <w:tcBorders>
              <w:top w:val="nil"/>
              <w:left w:val="nil"/>
              <w:bottom w:val="single" w:sz="4" w:space="0" w:color="auto"/>
              <w:right w:val="single" w:sz="4" w:space="0" w:color="auto"/>
            </w:tcBorders>
            <w:vAlign w:val="bottom"/>
            <w:hideMark/>
          </w:tcPr>
          <w:p w14:paraId="7A8ACAB9"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196 244 660,00</w:t>
            </w:r>
          </w:p>
        </w:tc>
        <w:tc>
          <w:tcPr>
            <w:tcW w:w="1417" w:type="dxa"/>
            <w:tcBorders>
              <w:top w:val="nil"/>
              <w:left w:val="nil"/>
              <w:bottom w:val="single" w:sz="4" w:space="0" w:color="auto"/>
              <w:right w:val="single" w:sz="4" w:space="0" w:color="auto"/>
            </w:tcBorders>
            <w:vAlign w:val="bottom"/>
            <w:hideMark/>
          </w:tcPr>
          <w:p w14:paraId="39900202"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136 155 278,29</w:t>
            </w:r>
          </w:p>
        </w:tc>
        <w:tc>
          <w:tcPr>
            <w:tcW w:w="1329" w:type="dxa"/>
            <w:tcBorders>
              <w:top w:val="nil"/>
              <w:left w:val="nil"/>
              <w:bottom w:val="single" w:sz="4" w:space="0" w:color="auto"/>
              <w:right w:val="single" w:sz="4" w:space="0" w:color="auto"/>
            </w:tcBorders>
            <w:vAlign w:val="bottom"/>
            <w:hideMark/>
          </w:tcPr>
          <w:p w14:paraId="64A9E8A8"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r w:rsidR="00CA2CEB" w:rsidRPr="00CA2CEB" w14:paraId="34494BFF" w14:textId="77777777" w:rsidTr="00CA2CEB">
        <w:trPr>
          <w:trHeight w:val="480"/>
        </w:trPr>
        <w:tc>
          <w:tcPr>
            <w:tcW w:w="2732" w:type="dxa"/>
            <w:tcBorders>
              <w:top w:val="nil"/>
              <w:left w:val="single" w:sz="4" w:space="0" w:color="auto"/>
              <w:bottom w:val="single" w:sz="4" w:space="0" w:color="auto"/>
              <w:right w:val="single" w:sz="4" w:space="0" w:color="auto"/>
            </w:tcBorders>
            <w:vAlign w:val="center"/>
            <w:hideMark/>
          </w:tcPr>
          <w:p w14:paraId="30E497EA" w14:textId="77777777" w:rsidR="00CA2CEB" w:rsidRPr="00CA2CEB" w:rsidRDefault="00CA2CEB" w:rsidP="00CA2CEB">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CA2CEB">
              <w:rPr>
                <w:rFonts w:ascii="Times New Roman" w:eastAsia="Times New Roman" w:hAnsi="Times New Roman" w:cs="Times New Roman"/>
                <w:bCs/>
                <w:iCs/>
                <w:kern w:val="0"/>
                <w:sz w:val="15"/>
                <w:szCs w:val="15"/>
                <w:lang w:eastAsia="ru-RU"/>
                <w14:ligatures w14:val="none"/>
              </w:rPr>
              <w:t>Уменьшение прочих остатков денежных средств бюджетов сельских поселений</w:t>
            </w:r>
          </w:p>
        </w:tc>
        <w:tc>
          <w:tcPr>
            <w:tcW w:w="2696" w:type="dxa"/>
            <w:tcBorders>
              <w:top w:val="nil"/>
              <w:left w:val="nil"/>
              <w:bottom w:val="single" w:sz="4" w:space="0" w:color="auto"/>
              <w:right w:val="single" w:sz="4" w:space="0" w:color="auto"/>
            </w:tcBorders>
            <w:vAlign w:val="center"/>
            <w:hideMark/>
          </w:tcPr>
          <w:p w14:paraId="4CA4BC55" w14:textId="77777777" w:rsidR="00CA2CEB" w:rsidRPr="00CA2CEB" w:rsidRDefault="00CA2CEB" w:rsidP="00CA2CEB">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CA2CEB">
              <w:rPr>
                <w:rFonts w:ascii="Times New Roman" w:eastAsia="Times New Roman" w:hAnsi="Times New Roman" w:cs="Times New Roman"/>
                <w:bCs/>
                <w:iCs/>
                <w:kern w:val="0"/>
                <w:sz w:val="15"/>
                <w:szCs w:val="15"/>
                <w:lang w:eastAsia="ru-RU"/>
                <w14:ligatures w14:val="none"/>
              </w:rPr>
              <w:t>91401050201100000610</w:t>
            </w:r>
          </w:p>
        </w:tc>
        <w:tc>
          <w:tcPr>
            <w:tcW w:w="1357" w:type="dxa"/>
            <w:tcBorders>
              <w:top w:val="nil"/>
              <w:left w:val="nil"/>
              <w:bottom w:val="single" w:sz="4" w:space="0" w:color="auto"/>
              <w:right w:val="single" w:sz="4" w:space="0" w:color="auto"/>
            </w:tcBorders>
            <w:vAlign w:val="bottom"/>
            <w:hideMark/>
          </w:tcPr>
          <w:p w14:paraId="66D9D7ED"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196 244 660,00</w:t>
            </w:r>
          </w:p>
        </w:tc>
        <w:tc>
          <w:tcPr>
            <w:tcW w:w="1417" w:type="dxa"/>
            <w:tcBorders>
              <w:top w:val="nil"/>
              <w:left w:val="nil"/>
              <w:bottom w:val="single" w:sz="4" w:space="0" w:color="auto"/>
              <w:right w:val="single" w:sz="4" w:space="0" w:color="auto"/>
            </w:tcBorders>
            <w:vAlign w:val="bottom"/>
            <w:hideMark/>
          </w:tcPr>
          <w:p w14:paraId="4E3D9123"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136 155 278,29</w:t>
            </w:r>
          </w:p>
        </w:tc>
        <w:tc>
          <w:tcPr>
            <w:tcW w:w="1329" w:type="dxa"/>
            <w:tcBorders>
              <w:top w:val="nil"/>
              <w:left w:val="nil"/>
              <w:bottom w:val="single" w:sz="4" w:space="0" w:color="auto"/>
              <w:right w:val="single" w:sz="4" w:space="0" w:color="auto"/>
            </w:tcBorders>
            <w:vAlign w:val="center"/>
            <w:hideMark/>
          </w:tcPr>
          <w:p w14:paraId="2AF5D717"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r>
    </w:tbl>
    <w:p w14:paraId="0B86E9B7" w14:textId="77777777" w:rsid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p>
    <w:p w14:paraId="6D30C713" w14:textId="77777777" w:rsid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p>
    <w:p w14:paraId="7AF549C7" w14:textId="51C0D178" w:rsidR="00CA2CEB" w:rsidRP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Приложение № 2</w:t>
      </w:r>
    </w:p>
    <w:p w14:paraId="2F1C56D3" w14:textId="77777777" w:rsidR="00CA2CEB" w:rsidRP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к решению Совета народных депутатов</w:t>
      </w:r>
    </w:p>
    <w:p w14:paraId="6D3B961F" w14:textId="77777777" w:rsidR="00CA2CEB" w:rsidRP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Яменского сельского поселения</w:t>
      </w:r>
    </w:p>
    <w:p w14:paraId="21FB0951" w14:textId="77777777" w:rsidR="00CA2CEB" w:rsidRP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Рамонского муниципального района</w:t>
      </w:r>
    </w:p>
    <w:p w14:paraId="36A12B30" w14:textId="77777777" w:rsidR="00CA2CEB" w:rsidRP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Воронежской области</w:t>
      </w:r>
    </w:p>
    <w:p w14:paraId="6002A435" w14:textId="77777777" w:rsidR="00CA2CEB" w:rsidRPr="00CA2CEB" w:rsidRDefault="00CA2CEB" w:rsidP="00CA2CEB">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от 02.12.2024 № 179</w:t>
      </w:r>
    </w:p>
    <w:p w14:paraId="606261F0"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954287A" w14:textId="77777777" w:rsidR="00CA2CEB" w:rsidRPr="00CA2CEB" w:rsidRDefault="00CA2CEB" w:rsidP="00CA2CE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CA1A68F" w14:textId="77777777" w:rsidR="00CA2CEB" w:rsidRPr="00CA2CEB" w:rsidRDefault="00CA2CEB"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Численность муниципальных служащих и фактические расходы на их содержание по администрации Яменского сельского поселения Рамонского муниципального района Воронежской области на 01.10.2024:</w:t>
      </w:r>
    </w:p>
    <w:p w14:paraId="107FBEC7" w14:textId="77777777" w:rsidR="00CA2CEB" w:rsidRPr="00CA2CEB" w:rsidRDefault="00CA2CEB" w:rsidP="00CA2CEB">
      <w:pPr>
        <w:numPr>
          <w:ilvl w:val="0"/>
          <w:numId w:val="31"/>
        </w:numPr>
        <w:tabs>
          <w:tab w:val="num" w:pos="0"/>
        </w:tabs>
        <w:spacing w:after="0" w:line="240" w:lineRule="auto"/>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Численность муниципальных служащих – 5 единицы.</w:t>
      </w:r>
    </w:p>
    <w:p w14:paraId="0FC69177" w14:textId="77777777" w:rsidR="00CA2CEB" w:rsidRPr="00CA2CEB" w:rsidRDefault="00CA2CEB" w:rsidP="00CA2CEB">
      <w:pPr>
        <w:numPr>
          <w:ilvl w:val="0"/>
          <w:numId w:val="32"/>
        </w:numPr>
        <w:tabs>
          <w:tab w:val="clear" w:pos="1069"/>
          <w:tab w:val="num" w:pos="0"/>
          <w:tab w:val="num" w:pos="709"/>
        </w:tabs>
        <w:spacing w:after="0" w:line="240" w:lineRule="auto"/>
        <w:jc w:val="both"/>
        <w:rPr>
          <w:rFonts w:ascii="Times New Roman" w:eastAsia="Times New Roman" w:hAnsi="Times New Roman" w:cs="Times New Roman"/>
          <w:bCs/>
          <w:kern w:val="0"/>
          <w:sz w:val="15"/>
          <w:szCs w:val="15"/>
          <w:lang w:eastAsia="ru-RU"/>
          <w14:ligatures w14:val="none"/>
        </w:rPr>
      </w:pPr>
      <w:r w:rsidRPr="00CA2CEB">
        <w:rPr>
          <w:rFonts w:ascii="Times New Roman" w:eastAsia="Times New Roman" w:hAnsi="Times New Roman" w:cs="Times New Roman"/>
          <w:bCs/>
          <w:kern w:val="0"/>
          <w:sz w:val="15"/>
          <w:szCs w:val="15"/>
          <w:lang w:eastAsia="ru-RU"/>
          <w14:ligatures w14:val="none"/>
        </w:rPr>
        <w:t>Фактические расходы на содержание муниципальных служащих –  2896,45тыс. рублей.</w:t>
      </w:r>
    </w:p>
    <w:p w14:paraId="022E2DE4" w14:textId="77777777" w:rsidR="00FD3EAE" w:rsidRPr="00FD3EAE" w:rsidRDefault="00FD3EAE" w:rsidP="00CA2CE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0A345B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DC3D0C0"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2C66C96" w14:textId="1CC820E1" w:rsidR="00FD3EAE" w:rsidRDefault="008F22E7"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44A221D8" wp14:editId="1AF92799">
            <wp:extent cx="427355" cy="509270"/>
            <wp:effectExtent l="0" t="0" r="0" b="5080"/>
            <wp:docPr id="16707032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6D54ACE3"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 xml:space="preserve">АДМИНИСТРАЦИЯ </w:t>
      </w:r>
    </w:p>
    <w:p w14:paraId="64797700"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22D722A1"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325835FC"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ВОРОНЕЖСКОЙ ОБЛАСТИ</w:t>
      </w:r>
    </w:p>
    <w:p w14:paraId="7D1BC090"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CB7411C"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П О С Т А Н О В Л Е Н И Е</w:t>
      </w:r>
    </w:p>
    <w:p w14:paraId="0D499F20"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C6A3AD5"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от 02.12.2024 № 770</w:t>
      </w:r>
    </w:p>
    <w:p w14:paraId="725FDDA9"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с. Ямное</w:t>
      </w:r>
    </w:p>
    <w:p w14:paraId="62C785E4"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B687271"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Об утверждении проекта планировки и проекта межевания территории ограниченной автомобильной дорогой А-134 «подъездная дорога от автомобильной дороги М-4 «Дон» к г. Воронежу», автомобильной дорогой М «Дон» - с. Ямное – Новоживотинное, железнодорожными путями необщего пользования «ветка Аэропорт станции Подклетное», проездом от А-134 до железнодорожных путей</w:t>
      </w:r>
    </w:p>
    <w:p w14:paraId="10FB2123"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D32E527" w14:textId="77777777" w:rsidR="008F22E7" w:rsidRPr="008F22E7" w:rsidRDefault="008F22E7" w:rsidP="008F22E7">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lastRenderedPageBreak/>
        <w:t xml:space="preserve">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29.11.2024 года, заключение по результатам публичных слушаний от 29.11.2024 года, администрация Яменского сельского поселения Рамонского муниципального района Воронежской области </w:t>
      </w:r>
      <w:r w:rsidRPr="008F22E7">
        <w:rPr>
          <w:rFonts w:ascii="Times New Roman" w:eastAsia="Times New Roman" w:hAnsi="Times New Roman" w:cs="Times New Roman"/>
          <w:b/>
          <w:bCs/>
          <w:kern w:val="0"/>
          <w:sz w:val="15"/>
          <w:szCs w:val="15"/>
          <w:lang w:eastAsia="ru-RU"/>
          <w14:ligatures w14:val="none"/>
        </w:rPr>
        <w:t>п о с т а н о в л я е т:</w:t>
      </w:r>
    </w:p>
    <w:p w14:paraId="748DCDCD"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1. Утвердить проект планировки и проект межевания территории ограниченной автомобильной дорогой А-134 «подъездная дорога от автомобильной дороги М-4 «Дон» к г. Воронежу», автомобильной дорогой М «Дон» - с. Ямное – Новоживотинное, железнодорожными путями необщего пользования «ветка Аэропорт станции Подклетное», проездом от А-134 до железнодорожных путей.</w:t>
      </w:r>
    </w:p>
    <w:p w14:paraId="7F1D19FE"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1A7B3477"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03987135"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A3BA5AB"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9464" w:type="dxa"/>
        <w:tblLook w:val="04A0" w:firstRow="1" w:lastRow="0" w:firstColumn="1" w:lastColumn="0" w:noHBand="0" w:noVBand="1"/>
      </w:tblPr>
      <w:tblGrid>
        <w:gridCol w:w="5211"/>
        <w:gridCol w:w="993"/>
        <w:gridCol w:w="3260"/>
      </w:tblGrid>
      <w:tr w:rsidR="008F22E7" w:rsidRPr="008F22E7" w14:paraId="1E297AB8" w14:textId="77777777" w:rsidTr="008F22E7">
        <w:trPr>
          <w:trHeight w:val="527"/>
        </w:trPr>
        <w:tc>
          <w:tcPr>
            <w:tcW w:w="5211" w:type="dxa"/>
            <w:hideMark/>
          </w:tcPr>
          <w:p w14:paraId="2D4F596E"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          Глава </w:t>
            </w:r>
          </w:p>
          <w:p w14:paraId="58268F4D"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сельского поселения</w:t>
            </w:r>
          </w:p>
        </w:tc>
        <w:tc>
          <w:tcPr>
            <w:tcW w:w="993" w:type="dxa"/>
          </w:tcPr>
          <w:p w14:paraId="5A545B9B"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260" w:type="dxa"/>
          </w:tcPr>
          <w:p w14:paraId="714B32F4"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CEEBF30"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С.С. Стародубцев</w:t>
            </w:r>
          </w:p>
        </w:tc>
      </w:tr>
    </w:tbl>
    <w:p w14:paraId="38559613"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31BA915" w14:textId="72528DA7" w:rsidR="008F22E7" w:rsidRDefault="008F22E7"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41126D8" wp14:editId="010C0AF5">
            <wp:extent cx="427355" cy="509270"/>
            <wp:effectExtent l="0" t="0" r="0" b="5080"/>
            <wp:docPr id="10407011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3C5570DE"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ГЛАВА</w:t>
      </w:r>
    </w:p>
    <w:p w14:paraId="34D7CE7D"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ЯМЕНСКОГО СЕЛЬСКОГО ПОСЕЛЕНИЯ</w:t>
      </w:r>
    </w:p>
    <w:p w14:paraId="56196315"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26FAF605"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ВОРОНЕЖСКОЙ ОБЛАСТИ</w:t>
      </w:r>
    </w:p>
    <w:p w14:paraId="04BCEC0C"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EB82DBF"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П О С Т А Н О В Л Е Н И Е</w:t>
      </w:r>
    </w:p>
    <w:p w14:paraId="5ABFEABA"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F9CC275"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от 03.12.2024 № 105</w:t>
      </w:r>
    </w:p>
    <w:p w14:paraId="0BDCB0AA"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с. Ямное </w:t>
      </w:r>
    </w:p>
    <w:p w14:paraId="2C72190A"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0375FB6"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 xml:space="preserve">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 </w:t>
      </w:r>
      <w:bookmarkStart w:id="0" w:name="_Hlk181699501"/>
      <w:r w:rsidRPr="008F22E7">
        <w:rPr>
          <w:rFonts w:ascii="Times New Roman" w:eastAsia="Times New Roman" w:hAnsi="Times New Roman" w:cs="Times New Roman"/>
          <w:b/>
          <w:bCs/>
          <w:kern w:val="0"/>
          <w:sz w:val="15"/>
          <w:szCs w:val="15"/>
          <w:lang w:eastAsia="ru-RU"/>
          <w14:ligatures w14:val="none"/>
        </w:rPr>
        <w:t>«Гостиничное обслуживание» и «Деловое управление» на земельном участке с кадастровым номером 36:25:6600008:2163</w:t>
      </w:r>
      <w:bookmarkEnd w:id="0"/>
    </w:p>
    <w:p w14:paraId="575FA31B"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B01226C"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В соответствии со ст. 39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bookmarkStart w:id="1" w:name="_Hlk66996578"/>
      <w:r w:rsidRPr="008F22E7">
        <w:rPr>
          <w:rFonts w:ascii="Times New Roman" w:eastAsia="Times New Roman" w:hAnsi="Times New Roman" w:cs="Times New Roman"/>
          <w:bCs/>
          <w:kern w:val="0"/>
          <w:sz w:val="15"/>
          <w:szCs w:val="15"/>
          <w:lang w:eastAsia="ru-RU"/>
          <w14:ligatures w14:val="none"/>
        </w:rPr>
        <w:t>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w:t>
      </w:r>
      <w:bookmarkEnd w:id="1"/>
      <w:r w:rsidRPr="008F22E7">
        <w:rPr>
          <w:rFonts w:ascii="Times New Roman" w:eastAsia="Times New Roman" w:hAnsi="Times New Roman" w:cs="Times New Roman"/>
          <w:bCs/>
          <w:kern w:val="0"/>
          <w:sz w:val="15"/>
          <w:szCs w:val="15"/>
          <w:lang w:eastAsia="ru-RU"/>
          <w14:ligatures w14:val="none"/>
        </w:rPr>
        <w:t xml:space="preserve">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Польщикова Тихона Игоревича, действующего в интересах общества с ограниченной ответственностью «Добрострой Солнечный», </w:t>
      </w:r>
      <w:r w:rsidRPr="008F22E7">
        <w:rPr>
          <w:rFonts w:ascii="Times New Roman" w:eastAsia="Times New Roman" w:hAnsi="Times New Roman" w:cs="Times New Roman"/>
          <w:b/>
          <w:bCs/>
          <w:kern w:val="0"/>
          <w:sz w:val="15"/>
          <w:szCs w:val="15"/>
          <w:lang w:eastAsia="ru-RU"/>
          <w14:ligatures w14:val="none"/>
        </w:rPr>
        <w:t>постановляю:</w:t>
      </w:r>
    </w:p>
    <w:p w14:paraId="45923405"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1. Назначить на 19.12.2024 в 10:00 по адресу: Воронежская область, Рамонский район, с. Ямное, ул. Ленина, д. 50а (в здании Дома культуры) проведение публичных слушаний по проекту </w:t>
      </w:r>
      <w:bookmarkStart w:id="2" w:name="_Hlk179296073"/>
      <w:r w:rsidRPr="008F22E7">
        <w:rPr>
          <w:rFonts w:ascii="Times New Roman" w:eastAsia="Times New Roman" w:hAnsi="Times New Roman" w:cs="Times New Roman"/>
          <w:bCs/>
          <w:kern w:val="0"/>
          <w:sz w:val="15"/>
          <w:szCs w:val="15"/>
          <w:lang w:eastAsia="ru-RU"/>
          <w14:ligatures w14:val="none"/>
        </w:rPr>
        <w:t xml:space="preserve">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разрешенные виды использования земельного участка или объекта капитального строительства </w:t>
      </w:r>
      <w:bookmarkStart w:id="3" w:name="_Hlk184132627"/>
      <w:r w:rsidRPr="008F22E7">
        <w:rPr>
          <w:rFonts w:ascii="Times New Roman" w:eastAsia="Times New Roman" w:hAnsi="Times New Roman" w:cs="Times New Roman"/>
          <w:bCs/>
          <w:kern w:val="0"/>
          <w:sz w:val="15"/>
          <w:szCs w:val="15"/>
          <w:lang w:eastAsia="ru-RU"/>
          <w14:ligatures w14:val="none"/>
        </w:rPr>
        <w:t>«Гостиничное обслуживание» и «Деловое управление» в отношении земельного участка с кадастровым номером 36:25:6600008:2163, площадью 5952 кв.м., расположенного по адресу: Воронежская область, Рамонский район, с. Ямное, ул. Ленина, в территориальной зоне «Зона застройки индивидуальными жилыми домами села Ямное – Ж1/1»</w:t>
      </w:r>
      <w:bookmarkEnd w:id="3"/>
      <w:r w:rsidRPr="008F22E7">
        <w:rPr>
          <w:rFonts w:ascii="Times New Roman" w:eastAsia="Times New Roman" w:hAnsi="Times New Roman" w:cs="Times New Roman"/>
          <w:bCs/>
          <w:kern w:val="0"/>
          <w:sz w:val="15"/>
          <w:szCs w:val="15"/>
          <w:lang w:eastAsia="ru-RU"/>
          <w14:ligatures w14:val="none"/>
        </w:rPr>
        <w:t>.</w:t>
      </w:r>
    </w:p>
    <w:bookmarkEnd w:id="2"/>
    <w:p w14:paraId="14E272CB"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публичных слушаний в составе:  </w:t>
      </w:r>
    </w:p>
    <w:p w14:paraId="4E5A9A74"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04E443A3"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4403827B"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Члены комиссии:</w:t>
      </w:r>
    </w:p>
    <w:p w14:paraId="55B18059"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1595C41B"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2D90F742"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2D6A6257"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6" w:history="1">
        <w:r w:rsidRPr="008F22E7">
          <w:rPr>
            <w:rStyle w:val="a4"/>
            <w:rFonts w:ascii="Times New Roman" w:eastAsia="Times New Roman" w:hAnsi="Times New Roman" w:cs="Times New Roman"/>
            <w:bCs/>
            <w:kern w:val="0"/>
            <w:sz w:val="15"/>
            <w:szCs w:val="15"/>
            <w:lang w:val="en-US" w:eastAsia="ru-RU"/>
            <w14:ligatures w14:val="none"/>
          </w:rPr>
          <w:t>yamen</w:t>
        </w:r>
        <w:r w:rsidRPr="008F22E7">
          <w:rPr>
            <w:rStyle w:val="a4"/>
            <w:rFonts w:ascii="Times New Roman" w:eastAsia="Times New Roman" w:hAnsi="Times New Roman" w:cs="Times New Roman"/>
            <w:bCs/>
            <w:kern w:val="0"/>
            <w:sz w:val="15"/>
            <w:szCs w:val="15"/>
            <w:lang w:eastAsia="ru-RU"/>
            <w14:ligatures w14:val="none"/>
          </w:rPr>
          <w:t>.</w:t>
        </w:r>
        <w:r w:rsidRPr="008F22E7">
          <w:rPr>
            <w:rStyle w:val="a4"/>
            <w:rFonts w:ascii="Times New Roman" w:eastAsia="Times New Roman" w:hAnsi="Times New Roman" w:cs="Times New Roman"/>
            <w:bCs/>
            <w:kern w:val="0"/>
            <w:sz w:val="15"/>
            <w:szCs w:val="15"/>
            <w:lang w:val="en-US" w:eastAsia="ru-RU"/>
            <w14:ligatures w14:val="none"/>
          </w:rPr>
          <w:t>ramon</w:t>
        </w:r>
        <w:r w:rsidRPr="008F22E7">
          <w:rPr>
            <w:rStyle w:val="a4"/>
            <w:rFonts w:ascii="Times New Roman" w:eastAsia="Times New Roman" w:hAnsi="Times New Roman" w:cs="Times New Roman"/>
            <w:bCs/>
            <w:kern w:val="0"/>
            <w:sz w:val="15"/>
            <w:szCs w:val="15"/>
            <w:lang w:eastAsia="ru-RU"/>
            <w14:ligatures w14:val="none"/>
          </w:rPr>
          <w:t>@</w:t>
        </w:r>
        <w:r w:rsidRPr="008F22E7">
          <w:rPr>
            <w:rStyle w:val="a4"/>
            <w:rFonts w:ascii="Times New Roman" w:eastAsia="Times New Roman" w:hAnsi="Times New Roman" w:cs="Times New Roman"/>
            <w:bCs/>
            <w:kern w:val="0"/>
            <w:sz w:val="15"/>
            <w:szCs w:val="15"/>
            <w:lang w:val="en-US" w:eastAsia="ru-RU"/>
            <w14:ligatures w14:val="none"/>
          </w:rPr>
          <w:t>govvrn</w:t>
        </w:r>
        <w:r w:rsidRPr="008F22E7">
          <w:rPr>
            <w:rStyle w:val="a4"/>
            <w:rFonts w:ascii="Times New Roman" w:eastAsia="Times New Roman" w:hAnsi="Times New Roman" w:cs="Times New Roman"/>
            <w:bCs/>
            <w:kern w:val="0"/>
            <w:sz w:val="15"/>
            <w:szCs w:val="15"/>
            <w:lang w:eastAsia="ru-RU"/>
            <w14:ligatures w14:val="none"/>
          </w:rPr>
          <w:t>.</w:t>
        </w:r>
        <w:r w:rsidRPr="008F22E7">
          <w:rPr>
            <w:rStyle w:val="a4"/>
            <w:rFonts w:ascii="Times New Roman" w:eastAsia="Times New Roman" w:hAnsi="Times New Roman" w:cs="Times New Roman"/>
            <w:bCs/>
            <w:kern w:val="0"/>
            <w:sz w:val="15"/>
            <w:szCs w:val="15"/>
            <w:lang w:val="en-US" w:eastAsia="ru-RU"/>
            <w14:ligatures w14:val="none"/>
          </w:rPr>
          <w:t>ru</w:t>
        </w:r>
      </w:hyperlink>
      <w:r w:rsidRPr="008F22E7">
        <w:rPr>
          <w:rFonts w:ascii="Times New Roman" w:eastAsia="Times New Roman" w:hAnsi="Times New Roman" w:cs="Times New Roman"/>
          <w:bCs/>
          <w:kern w:val="0"/>
          <w:sz w:val="15"/>
          <w:szCs w:val="15"/>
          <w:lang w:eastAsia="ru-RU"/>
          <w14:ligatures w14:val="none"/>
        </w:rPr>
        <w:t>.</w:t>
      </w:r>
    </w:p>
    <w:p w14:paraId="654B6265"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180A9EC6"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4. Регистрация участников публичных слушаний, желающих принять участие в публичных слушаниях, проводится 19.12.2024 с 9:30 до 10:00 по адресу: Воронежская область, Рамонский район, с. Ямное, ул. Ленина, д. 50а (в здании Дома культуры).</w:t>
      </w:r>
    </w:p>
    <w:p w14:paraId="6A79E2DA"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5. Установить, что участниками публичных слушаний по вопросу предоставления разрешения на условно разрешенные виды использования земельного участка или объекта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6100A5A0"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6. Письменные замечания и предложения по проекту предоставления разрешения на условно разрешенные виды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70DEE28F"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7. Организовать проведение публичных слушаний и разместить экспозицию демонстрационных материалов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 по адресу: Воронежская область, </w:t>
      </w:r>
      <w:r w:rsidRPr="008F22E7">
        <w:rPr>
          <w:rFonts w:ascii="Times New Roman" w:eastAsia="Times New Roman" w:hAnsi="Times New Roman" w:cs="Times New Roman"/>
          <w:bCs/>
          <w:kern w:val="0"/>
          <w:sz w:val="15"/>
          <w:szCs w:val="15"/>
          <w:lang w:eastAsia="ru-RU"/>
          <w14:ligatures w14:val="none"/>
        </w:rPr>
        <w:lastRenderedPageBreak/>
        <w:t xml:space="preserve">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w:t>
      </w:r>
      <w:hyperlink r:id="rId7" w:history="1">
        <w:r w:rsidRPr="008F22E7">
          <w:rPr>
            <w:rStyle w:val="a4"/>
            <w:rFonts w:ascii="Times New Roman" w:eastAsia="Times New Roman" w:hAnsi="Times New Roman" w:cs="Times New Roman"/>
            <w:bCs/>
            <w:kern w:val="0"/>
            <w:sz w:val="15"/>
            <w:szCs w:val="15"/>
            <w:lang w:eastAsia="ru-RU"/>
            <w14:ligatures w14:val="none"/>
          </w:rPr>
          <w:t>https://yamenskoe36.gosuslugi.ru/</w:t>
        </w:r>
      </w:hyperlink>
      <w:r w:rsidRPr="008F22E7">
        <w:rPr>
          <w:rFonts w:ascii="Times New Roman" w:eastAsia="Times New Roman" w:hAnsi="Times New Roman" w:cs="Times New Roman"/>
          <w:bCs/>
          <w:kern w:val="0"/>
          <w:sz w:val="15"/>
          <w:szCs w:val="15"/>
          <w:lang w:eastAsia="ru-RU"/>
          <w14:ligatures w14:val="none"/>
        </w:rPr>
        <w:t>.</w:t>
      </w:r>
    </w:p>
    <w:p w14:paraId="31A67652"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8. Утвердить оповещение о начале публичных слушаний по проекту постановления о предоставлении разрешения на условно разрешенные виды использования земельного участка или объекта капитального строительства, согласно приложению 1 к настоящему постановлению.</w:t>
      </w:r>
    </w:p>
    <w:p w14:paraId="5A15F0B1"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9. Настоящее постановление опубликовать в соответствии с Уставом Яменского сельского поселения Рамонского муниципального района Воронежской области.</w:t>
      </w:r>
    </w:p>
    <w:p w14:paraId="16BFAC64"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524535FE"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4353DEB"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8F22E7" w:rsidRPr="008F22E7" w14:paraId="25BB9EBD" w14:textId="77777777" w:rsidTr="008F22E7">
        <w:tc>
          <w:tcPr>
            <w:tcW w:w="3190" w:type="dxa"/>
            <w:hideMark/>
          </w:tcPr>
          <w:p w14:paraId="499548BF"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Глава</w:t>
            </w:r>
          </w:p>
          <w:p w14:paraId="7F14A232"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559F5E0F"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191" w:type="dxa"/>
          </w:tcPr>
          <w:p w14:paraId="5DE85611"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53AA43E"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С.С. Стародубцев</w:t>
            </w:r>
          </w:p>
        </w:tc>
      </w:tr>
    </w:tbl>
    <w:p w14:paraId="29C585B0" w14:textId="1F612E85"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494"/>
      </w:tblGrid>
      <w:tr w:rsidR="008F22E7" w:rsidRPr="008F22E7" w14:paraId="578BE481" w14:textId="77777777" w:rsidTr="008F22E7">
        <w:tc>
          <w:tcPr>
            <w:tcW w:w="4928" w:type="dxa"/>
          </w:tcPr>
          <w:p w14:paraId="19A6804A" w14:textId="77777777" w:rsidR="008F22E7" w:rsidRPr="008F22E7" w:rsidRDefault="008F22E7" w:rsidP="008F22E7">
            <w:pPr>
              <w:ind w:firstLine="567"/>
              <w:jc w:val="center"/>
              <w:rPr>
                <w:rFonts w:ascii="Times New Roman" w:eastAsia="Times New Roman" w:hAnsi="Times New Roman" w:cs="Times New Roman"/>
                <w:bCs/>
                <w:kern w:val="0"/>
                <w:sz w:val="15"/>
                <w:szCs w:val="15"/>
                <w:lang w:eastAsia="ru-RU"/>
                <w14:ligatures w14:val="none"/>
              </w:rPr>
            </w:pPr>
          </w:p>
        </w:tc>
        <w:tc>
          <w:tcPr>
            <w:tcW w:w="4536" w:type="dxa"/>
          </w:tcPr>
          <w:p w14:paraId="22DAF762" w14:textId="77777777" w:rsidR="008F22E7" w:rsidRDefault="008F22E7" w:rsidP="008F22E7">
            <w:pPr>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Приложение № 1 </w:t>
            </w:r>
          </w:p>
          <w:p w14:paraId="23945813" w14:textId="28280881" w:rsidR="008F22E7" w:rsidRPr="008F22E7" w:rsidRDefault="008F22E7" w:rsidP="008F22E7">
            <w:pPr>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 к постановлению главы </w:t>
            </w:r>
          </w:p>
          <w:p w14:paraId="3025F3BF" w14:textId="77777777" w:rsidR="008F22E7" w:rsidRDefault="008F22E7" w:rsidP="008F22E7">
            <w:pPr>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Яменского сельского поселения Рамонского муниципального района Воронежской области </w:t>
            </w:r>
          </w:p>
          <w:p w14:paraId="0D03856E" w14:textId="7C8C5F03" w:rsidR="008F22E7" w:rsidRPr="008F22E7" w:rsidRDefault="008F22E7" w:rsidP="008F22E7">
            <w:pPr>
              <w:ind w:firstLine="567"/>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 от 03.12.2024 № 105</w:t>
            </w:r>
          </w:p>
          <w:p w14:paraId="5B228D19" w14:textId="77777777" w:rsidR="008F22E7" w:rsidRPr="008F22E7" w:rsidRDefault="008F22E7" w:rsidP="008F22E7">
            <w:pPr>
              <w:ind w:firstLine="567"/>
              <w:jc w:val="center"/>
              <w:rPr>
                <w:rFonts w:ascii="Times New Roman" w:eastAsia="Times New Roman" w:hAnsi="Times New Roman" w:cs="Times New Roman"/>
                <w:bCs/>
                <w:kern w:val="0"/>
                <w:sz w:val="15"/>
                <w:szCs w:val="15"/>
                <w:lang w:eastAsia="ru-RU"/>
                <w14:ligatures w14:val="none"/>
              </w:rPr>
            </w:pPr>
          </w:p>
        </w:tc>
      </w:tr>
    </w:tbl>
    <w:p w14:paraId="2CC9FC56" w14:textId="77777777" w:rsidR="008F22E7" w:rsidRPr="008F22E7" w:rsidRDefault="008F22E7" w:rsidP="008F22E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F22E7">
        <w:rPr>
          <w:rFonts w:ascii="Times New Roman" w:eastAsia="Times New Roman" w:hAnsi="Times New Roman" w:cs="Times New Roman"/>
          <w:b/>
          <w:bCs/>
          <w:kern w:val="0"/>
          <w:sz w:val="15"/>
          <w:szCs w:val="15"/>
          <w:lang w:eastAsia="ru-RU"/>
          <w14:ligatures w14:val="none"/>
        </w:rPr>
        <w:t>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 «Гостиничное обслуживание» и «Деловое управление» на земельном участке с кадастровым номером 36:25:6600008:2163</w:t>
      </w:r>
    </w:p>
    <w:p w14:paraId="5BE2300E" w14:textId="77777777" w:rsidR="008F22E7" w:rsidRPr="008F22E7" w:rsidRDefault="008F22E7" w:rsidP="008F22E7">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F5A6780" w14:textId="77777777" w:rsidR="008F22E7" w:rsidRPr="008F22E7" w:rsidRDefault="008F22E7" w:rsidP="008F22E7">
      <w:pPr>
        <w:spacing w:after="0" w:line="240" w:lineRule="auto"/>
        <w:ind w:firstLine="7513"/>
        <w:jc w:val="center"/>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с. Ямное</w:t>
      </w:r>
    </w:p>
    <w:p w14:paraId="1A4147E2"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На публичные слушания, назначенные на 19.12.2024 в 10.00 ч., представляется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разрешенные виды использования земельного участка или объекта капитального строительства «Гостиничное обслуживание» и «Деловое управление» в отношении земельного участка с кадастровым номером 36:25:6600008:2163.</w:t>
      </w:r>
    </w:p>
    <w:p w14:paraId="556F6D49"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Публичные слушания проводятся в порядке, установленном ст.5.1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2EC06E99"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Экспозиция проекта открыта с 04.12.2024 г. по 18.12.2024 г. по адресу: Воронежская область, Рамонский район, с. Ямное, ул. Советская, д. 2Д.</w:t>
      </w:r>
    </w:p>
    <w:p w14:paraId="275FBEB2" w14:textId="4801EE55"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Время работы экспозиции: с 04.12.2024 г. по 18.12.2024 г. пн-пт с 08:00 до 16:00, перерыв с 12:00 до 13:00, кроме выходных и праздничных дней.</w:t>
      </w:r>
    </w:p>
    <w:p w14:paraId="1F2387B6"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Во время работы экспозиции представителями в администрации осуществляется консультирование посетителей экспозиции по теме публичных слушаний.</w:t>
      </w:r>
    </w:p>
    <w:p w14:paraId="311A0AD0"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Дни и время осуществления консультирования: с 04.12.2024 г. по 18.12.2024 г. с 08:00 ч. до 16:00ч., перерыв с 12:00 до 13:00, кроме выходных и праздничных дней.</w:t>
      </w:r>
    </w:p>
    <w:p w14:paraId="4F1DA228" w14:textId="0D210F92"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Собрание участников публичных слушаний состоится 19.12.2024 г. в 10:00 ч. по адресу: Воронежская область, Рамонский район, с. Ямное,  ул. Ленина, д. 50а (в здании Дома культуры). Время начала регистрации участников 9:30. Время окончания регистрации участников 10:00.</w:t>
      </w:r>
    </w:p>
    <w:p w14:paraId="3EE2B525"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В период размещения проекта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такого проекта:</w:t>
      </w:r>
    </w:p>
    <w:p w14:paraId="1A4C1367"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73910A6A"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1E4986F6"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05CB47FD"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 xml:space="preserve">Организацию и проведение публичных слушаний осуществляет комиссия по организации и проведению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 расположенная по адресу: Воронежская область, Рамонский район, с. Ямное, ул. Советская, д. 2 Д., тел.: 8 (47340) 4-96-61, эл. почта: </w:t>
      </w:r>
      <w:hyperlink r:id="rId8" w:history="1">
        <w:r w:rsidRPr="008F22E7">
          <w:rPr>
            <w:rStyle w:val="a4"/>
            <w:rFonts w:ascii="Times New Roman" w:eastAsia="Times New Roman" w:hAnsi="Times New Roman" w:cs="Times New Roman"/>
            <w:bCs/>
            <w:kern w:val="0"/>
            <w:sz w:val="15"/>
            <w:szCs w:val="15"/>
            <w:lang w:eastAsia="ru-RU"/>
            <w14:ligatures w14:val="none"/>
          </w:rPr>
          <w:t>yamen.ramon@govvrn.ru</w:t>
        </w:r>
      </w:hyperlink>
      <w:r w:rsidRPr="008F22E7">
        <w:rPr>
          <w:rFonts w:ascii="Times New Roman" w:eastAsia="Times New Roman" w:hAnsi="Times New Roman" w:cs="Times New Roman"/>
          <w:bCs/>
          <w:kern w:val="0"/>
          <w:sz w:val="15"/>
          <w:szCs w:val="15"/>
          <w:lang w:eastAsia="ru-RU"/>
          <w14:ligatures w14:val="none"/>
        </w:rPr>
        <w:t>. Приемные часы в рабочие дни: с 8.00 до 16.00, перерыв с 12.00 до 13.00.</w:t>
      </w:r>
    </w:p>
    <w:p w14:paraId="6295665C" w14:textId="77777777" w:rsidR="008F22E7" w:rsidRP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F22E7">
        <w:rPr>
          <w:rFonts w:ascii="Times New Roman" w:eastAsia="Times New Roman" w:hAnsi="Times New Roman" w:cs="Times New Roman"/>
          <w:bCs/>
          <w:kern w:val="0"/>
          <w:sz w:val="15"/>
          <w:szCs w:val="15"/>
          <w:lang w:eastAsia="ru-RU"/>
          <w14:ligatures w14:val="none"/>
        </w:rPr>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w:t>
      </w:r>
      <w:hyperlink r:id="rId9" w:history="1">
        <w:r w:rsidRPr="008F22E7">
          <w:rPr>
            <w:rStyle w:val="a4"/>
            <w:rFonts w:ascii="Times New Roman" w:eastAsia="Times New Roman" w:hAnsi="Times New Roman" w:cs="Times New Roman"/>
            <w:bCs/>
            <w:kern w:val="0"/>
            <w:sz w:val="15"/>
            <w:szCs w:val="15"/>
            <w:lang w:eastAsia="ru-RU"/>
            <w14:ligatures w14:val="none"/>
          </w:rPr>
          <w:t>https://yamenskoe36.gosuslugi.ru/</w:t>
        </w:r>
      </w:hyperlink>
      <w:r w:rsidRPr="008F22E7">
        <w:rPr>
          <w:rFonts w:ascii="Times New Roman" w:eastAsia="Times New Roman" w:hAnsi="Times New Roman" w:cs="Times New Roman"/>
          <w:bCs/>
          <w:kern w:val="0"/>
          <w:sz w:val="15"/>
          <w:szCs w:val="15"/>
          <w:lang w:eastAsia="ru-RU"/>
          <w14:ligatures w14:val="none"/>
        </w:rPr>
        <w:t>).</w:t>
      </w:r>
    </w:p>
    <w:p w14:paraId="4580B702" w14:textId="77777777" w:rsidR="008F22E7" w:rsidRDefault="008F22E7"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A68451" w14:textId="77777777" w:rsidR="00FD3EAE" w:rsidRDefault="00FD3EAE" w:rsidP="008F22E7">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C36058D"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97A2D59"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93FC3D0" w14:textId="077A2357" w:rsidR="00FD3EAE" w:rsidRDefault="004D09DF"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73AA8217" wp14:editId="6F4DA31D">
            <wp:extent cx="427355" cy="509270"/>
            <wp:effectExtent l="0" t="0" r="0" b="5080"/>
            <wp:docPr id="16373474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63B85F65"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ГЛАВА</w:t>
      </w:r>
    </w:p>
    <w:p w14:paraId="33309603"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ЯМЕНСКОГО СЕЛЬСКОГО ПОСЕЛЕНИЯ</w:t>
      </w:r>
    </w:p>
    <w:p w14:paraId="69F7AF47"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5E0C2DDA"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ВОРОНЕЖСКОЙ ОБЛАСТИ</w:t>
      </w:r>
    </w:p>
    <w:p w14:paraId="1447F617"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7B8876E"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П О С Т А Н О В Л Е Н И Е</w:t>
      </w:r>
    </w:p>
    <w:p w14:paraId="6D304DD7"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1272ADC" w14:textId="7777777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от 05.12.2024 № 106</w:t>
      </w:r>
    </w:p>
    <w:p w14:paraId="06A44092" w14:textId="7777777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с. Ямное </w:t>
      </w:r>
    </w:p>
    <w:p w14:paraId="664DE43F" w14:textId="7777777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53A4277"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36:25:6945026:15373</w:t>
      </w:r>
    </w:p>
    <w:p w14:paraId="3714B98E" w14:textId="7777777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11F4CC3"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В соответствии со ст. 40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w:t>
      </w:r>
      <w:r w:rsidRPr="004D09DF">
        <w:rPr>
          <w:rFonts w:ascii="Times New Roman" w:eastAsia="Times New Roman" w:hAnsi="Times New Roman" w:cs="Times New Roman"/>
          <w:bCs/>
          <w:kern w:val="0"/>
          <w:sz w:val="15"/>
          <w:szCs w:val="15"/>
          <w:lang w:eastAsia="ru-RU"/>
          <w14:ligatures w14:val="none"/>
        </w:rPr>
        <w:lastRenderedPageBreak/>
        <w:t xml:space="preserve">04/892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Соболевой Ларисы Викторовны, действующей в интересах общества с ограниченной ответственностью «Специализированный застройщик «ВИТ-СТРОЙ», </w:t>
      </w:r>
      <w:r w:rsidRPr="004D09DF">
        <w:rPr>
          <w:rFonts w:ascii="Times New Roman" w:eastAsia="Times New Roman" w:hAnsi="Times New Roman" w:cs="Times New Roman"/>
          <w:b/>
          <w:bCs/>
          <w:kern w:val="0"/>
          <w:sz w:val="15"/>
          <w:szCs w:val="15"/>
          <w:lang w:eastAsia="ru-RU"/>
          <w14:ligatures w14:val="none"/>
        </w:rPr>
        <w:t>постановляю:</w:t>
      </w:r>
    </w:p>
    <w:p w14:paraId="18D095F5" w14:textId="54174364"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1. Назначить на 20.12.2024 в 10:00 по адресу: Воронежская область, Рамонский район, с. Ямное, ул. Ленина, д. 50а (в здании Дома культуры) проведение публичных слушаний по проекту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w:t>
      </w:r>
      <w:bookmarkStart w:id="4" w:name="_Hlk66996402"/>
      <w:r w:rsidRPr="004D09DF">
        <w:rPr>
          <w:rFonts w:ascii="Times New Roman" w:eastAsia="Times New Roman" w:hAnsi="Times New Roman" w:cs="Times New Roman"/>
          <w:bCs/>
          <w:kern w:val="0"/>
          <w:sz w:val="15"/>
          <w:szCs w:val="15"/>
          <w:lang w:eastAsia="ru-RU"/>
          <w14:ligatures w14:val="none"/>
        </w:rPr>
        <w:t xml:space="preserve">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36:25:6945026:15373, площадью 3090 кв.м., расположенного по адресу: </w:t>
      </w:r>
      <w:bookmarkStart w:id="5" w:name="_Hlk114471777"/>
      <w:r w:rsidRPr="004D09DF">
        <w:rPr>
          <w:rFonts w:ascii="Times New Roman" w:eastAsia="Times New Roman" w:hAnsi="Times New Roman" w:cs="Times New Roman"/>
          <w:bCs/>
          <w:kern w:val="0"/>
          <w:sz w:val="15"/>
          <w:szCs w:val="15"/>
          <w:lang w:eastAsia="ru-RU"/>
          <w14:ligatures w14:val="none"/>
        </w:rPr>
        <w:t xml:space="preserve">Российская Федерация, Воронежская область, Рамонский муниципальный район, Яменское сельское поселение, с. Ямное,  ул. Надежды, земельный участок 2б, </w:t>
      </w:r>
      <w:bookmarkEnd w:id="4"/>
      <w:bookmarkEnd w:id="5"/>
      <w:r w:rsidRPr="004D09DF">
        <w:rPr>
          <w:rFonts w:ascii="Times New Roman" w:eastAsia="Times New Roman" w:hAnsi="Times New Roman" w:cs="Times New Roman"/>
          <w:bCs/>
          <w:kern w:val="0"/>
          <w:sz w:val="15"/>
          <w:szCs w:val="15"/>
          <w:lang w:eastAsia="ru-RU"/>
          <w14:ligatures w14:val="none"/>
        </w:rPr>
        <w:t>в части увеличения количества этажей до 5 этажей, 4 из которых надземные и 1 подземный (нежилой).</w:t>
      </w:r>
    </w:p>
    <w:p w14:paraId="15158590"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публичных слушаний в составе:  </w:t>
      </w:r>
    </w:p>
    <w:p w14:paraId="75B1A992"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3BC33216"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4A654D22"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Члены комиссии:</w:t>
      </w:r>
    </w:p>
    <w:p w14:paraId="2B4CF4B5"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4254980C"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4259EB76"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0EAAE550"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10" w:history="1">
        <w:r w:rsidRPr="004D09DF">
          <w:rPr>
            <w:rStyle w:val="a4"/>
            <w:rFonts w:ascii="Times New Roman" w:eastAsia="Times New Roman" w:hAnsi="Times New Roman" w:cs="Times New Roman"/>
            <w:bCs/>
            <w:kern w:val="0"/>
            <w:sz w:val="15"/>
            <w:szCs w:val="15"/>
            <w:lang w:val="en-US" w:eastAsia="ru-RU"/>
            <w14:ligatures w14:val="none"/>
          </w:rPr>
          <w:t>yamen</w:t>
        </w:r>
        <w:r w:rsidRPr="004D09DF">
          <w:rPr>
            <w:rStyle w:val="a4"/>
            <w:rFonts w:ascii="Times New Roman" w:eastAsia="Times New Roman" w:hAnsi="Times New Roman" w:cs="Times New Roman"/>
            <w:bCs/>
            <w:kern w:val="0"/>
            <w:sz w:val="15"/>
            <w:szCs w:val="15"/>
            <w:lang w:eastAsia="ru-RU"/>
            <w14:ligatures w14:val="none"/>
          </w:rPr>
          <w:t>.</w:t>
        </w:r>
        <w:r w:rsidRPr="004D09DF">
          <w:rPr>
            <w:rStyle w:val="a4"/>
            <w:rFonts w:ascii="Times New Roman" w:eastAsia="Times New Roman" w:hAnsi="Times New Roman" w:cs="Times New Roman"/>
            <w:bCs/>
            <w:kern w:val="0"/>
            <w:sz w:val="15"/>
            <w:szCs w:val="15"/>
            <w:lang w:val="en-US" w:eastAsia="ru-RU"/>
            <w14:ligatures w14:val="none"/>
          </w:rPr>
          <w:t>ramon</w:t>
        </w:r>
        <w:r w:rsidRPr="004D09DF">
          <w:rPr>
            <w:rStyle w:val="a4"/>
            <w:rFonts w:ascii="Times New Roman" w:eastAsia="Times New Roman" w:hAnsi="Times New Roman" w:cs="Times New Roman"/>
            <w:bCs/>
            <w:kern w:val="0"/>
            <w:sz w:val="15"/>
            <w:szCs w:val="15"/>
            <w:lang w:eastAsia="ru-RU"/>
            <w14:ligatures w14:val="none"/>
          </w:rPr>
          <w:t>@</w:t>
        </w:r>
        <w:r w:rsidRPr="004D09DF">
          <w:rPr>
            <w:rStyle w:val="a4"/>
            <w:rFonts w:ascii="Times New Roman" w:eastAsia="Times New Roman" w:hAnsi="Times New Roman" w:cs="Times New Roman"/>
            <w:bCs/>
            <w:kern w:val="0"/>
            <w:sz w:val="15"/>
            <w:szCs w:val="15"/>
            <w:lang w:val="en-US" w:eastAsia="ru-RU"/>
            <w14:ligatures w14:val="none"/>
          </w:rPr>
          <w:t>govvrn</w:t>
        </w:r>
        <w:r w:rsidRPr="004D09DF">
          <w:rPr>
            <w:rStyle w:val="a4"/>
            <w:rFonts w:ascii="Times New Roman" w:eastAsia="Times New Roman" w:hAnsi="Times New Roman" w:cs="Times New Roman"/>
            <w:bCs/>
            <w:kern w:val="0"/>
            <w:sz w:val="15"/>
            <w:szCs w:val="15"/>
            <w:lang w:eastAsia="ru-RU"/>
            <w14:ligatures w14:val="none"/>
          </w:rPr>
          <w:t>.</w:t>
        </w:r>
        <w:r w:rsidRPr="004D09DF">
          <w:rPr>
            <w:rStyle w:val="a4"/>
            <w:rFonts w:ascii="Times New Roman" w:eastAsia="Times New Roman" w:hAnsi="Times New Roman" w:cs="Times New Roman"/>
            <w:bCs/>
            <w:kern w:val="0"/>
            <w:sz w:val="15"/>
            <w:szCs w:val="15"/>
            <w:lang w:val="en-US" w:eastAsia="ru-RU"/>
            <w14:ligatures w14:val="none"/>
          </w:rPr>
          <w:t>ru</w:t>
        </w:r>
      </w:hyperlink>
      <w:r w:rsidRPr="004D09DF">
        <w:rPr>
          <w:rFonts w:ascii="Times New Roman" w:eastAsia="Times New Roman" w:hAnsi="Times New Roman" w:cs="Times New Roman"/>
          <w:bCs/>
          <w:kern w:val="0"/>
          <w:sz w:val="15"/>
          <w:szCs w:val="15"/>
          <w:lang w:eastAsia="ru-RU"/>
          <w14:ligatures w14:val="none"/>
        </w:rPr>
        <w:t>.</w:t>
      </w:r>
    </w:p>
    <w:p w14:paraId="4D2BE090"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2752DE7D"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4. Регистрация участников публичных слушаний, желающих принять участие в публичных слушаниях, проводится 20.12.2024 с 9:30 до 10:00 по адресу: Воронежская область, Рамонский район, с. Ямное, ул. Ленина, д. 50а (в здании Дома культуры).</w:t>
      </w:r>
    </w:p>
    <w:p w14:paraId="312E23A6"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5. Установить, что участниками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521A60A9"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6. Письменные замечания и предложения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58FB0690"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7. Организовать проведение публичных слушаний и разместить экспозицию демонстрационных материалов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w:t>
      </w:r>
      <w:hyperlink r:id="rId11" w:history="1">
        <w:r w:rsidRPr="004D09DF">
          <w:rPr>
            <w:rStyle w:val="a4"/>
            <w:rFonts w:ascii="Times New Roman" w:eastAsia="Times New Roman" w:hAnsi="Times New Roman" w:cs="Times New Roman"/>
            <w:bCs/>
            <w:kern w:val="0"/>
            <w:sz w:val="15"/>
            <w:szCs w:val="15"/>
            <w:lang w:eastAsia="ru-RU"/>
            <w14:ligatures w14:val="none"/>
          </w:rPr>
          <w:t>https://yamenskoe36.gosuslugi.ru/</w:t>
        </w:r>
      </w:hyperlink>
      <w:r w:rsidRPr="004D09DF">
        <w:rPr>
          <w:rFonts w:ascii="Times New Roman" w:eastAsia="Times New Roman" w:hAnsi="Times New Roman" w:cs="Times New Roman"/>
          <w:bCs/>
          <w:kern w:val="0"/>
          <w:sz w:val="15"/>
          <w:szCs w:val="15"/>
          <w:lang w:eastAsia="ru-RU"/>
          <w14:ligatures w14:val="none"/>
        </w:rPr>
        <w:t>.</w:t>
      </w:r>
    </w:p>
    <w:p w14:paraId="3137B3FB"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8. Утвердить оповещение о начале публичных слушаний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1 к настоящему постановлению.</w:t>
      </w:r>
    </w:p>
    <w:p w14:paraId="41006CB7"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9. Настоящее постановление опубликовать в соответствии с Уставом Яменского сельского поселения Рамонского муниципального района Воронежской области.</w:t>
      </w:r>
    </w:p>
    <w:p w14:paraId="48577BBA"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5F3260D7"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ABA02E1"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4D09DF" w:rsidRPr="004D09DF" w14:paraId="1F9BEBCA" w14:textId="77777777" w:rsidTr="004D09DF">
        <w:tc>
          <w:tcPr>
            <w:tcW w:w="3190" w:type="dxa"/>
            <w:hideMark/>
          </w:tcPr>
          <w:p w14:paraId="3D0D455C"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Глава</w:t>
            </w:r>
          </w:p>
          <w:p w14:paraId="412AA92C"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1CA8D328"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191" w:type="dxa"/>
          </w:tcPr>
          <w:p w14:paraId="13B954AA"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F1BAE6"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С.С. Стародубцев</w:t>
            </w:r>
          </w:p>
        </w:tc>
      </w:tr>
    </w:tbl>
    <w:p w14:paraId="3BB15CE1" w14:textId="1B813F8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494"/>
      </w:tblGrid>
      <w:tr w:rsidR="004D09DF" w:rsidRPr="004D09DF" w14:paraId="635B5E68" w14:textId="77777777" w:rsidTr="004D09DF">
        <w:tc>
          <w:tcPr>
            <w:tcW w:w="4928" w:type="dxa"/>
          </w:tcPr>
          <w:p w14:paraId="1E44FBEE" w14:textId="77777777" w:rsidR="004D09DF" w:rsidRPr="004D09DF" w:rsidRDefault="004D09DF" w:rsidP="004D09DF">
            <w:pPr>
              <w:ind w:firstLine="567"/>
              <w:jc w:val="center"/>
              <w:rPr>
                <w:rFonts w:ascii="Times New Roman" w:eastAsia="Times New Roman" w:hAnsi="Times New Roman" w:cs="Times New Roman"/>
                <w:bCs/>
                <w:kern w:val="0"/>
                <w:sz w:val="15"/>
                <w:szCs w:val="15"/>
                <w:lang w:eastAsia="ru-RU"/>
                <w14:ligatures w14:val="none"/>
              </w:rPr>
            </w:pPr>
          </w:p>
        </w:tc>
        <w:tc>
          <w:tcPr>
            <w:tcW w:w="4536" w:type="dxa"/>
          </w:tcPr>
          <w:p w14:paraId="1BFC1C36" w14:textId="77777777" w:rsidR="004D09DF" w:rsidRDefault="004D09DF" w:rsidP="004D09DF">
            <w:pPr>
              <w:ind w:firstLine="567"/>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Приложение № 1 </w:t>
            </w:r>
          </w:p>
          <w:p w14:paraId="5781AB48" w14:textId="2BD16AD4" w:rsidR="004D09DF" w:rsidRPr="004D09DF" w:rsidRDefault="004D09DF" w:rsidP="004D09DF">
            <w:pPr>
              <w:ind w:firstLine="567"/>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 к постановлению главы </w:t>
            </w:r>
          </w:p>
          <w:p w14:paraId="0863629B" w14:textId="77777777" w:rsidR="004D09DF" w:rsidRDefault="004D09DF" w:rsidP="004D09DF">
            <w:pPr>
              <w:ind w:firstLine="567"/>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Яменского сельского поселения Рамонского муниципального района Воронежской области  </w:t>
            </w:r>
          </w:p>
          <w:p w14:paraId="2494D07C" w14:textId="31D30B40" w:rsidR="004D09DF" w:rsidRPr="004D09DF" w:rsidRDefault="004D09DF" w:rsidP="004D09DF">
            <w:pPr>
              <w:ind w:firstLine="567"/>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от 05.12.2024 № 106</w:t>
            </w:r>
          </w:p>
          <w:p w14:paraId="7C0EEB07" w14:textId="77777777" w:rsidR="004D09DF" w:rsidRPr="004D09DF" w:rsidRDefault="004D09DF" w:rsidP="004D09DF">
            <w:pPr>
              <w:ind w:firstLine="567"/>
              <w:jc w:val="center"/>
              <w:rPr>
                <w:rFonts w:ascii="Times New Roman" w:eastAsia="Times New Roman" w:hAnsi="Times New Roman" w:cs="Times New Roman"/>
                <w:bCs/>
                <w:kern w:val="0"/>
                <w:sz w:val="15"/>
                <w:szCs w:val="15"/>
                <w:lang w:eastAsia="ru-RU"/>
                <w14:ligatures w14:val="none"/>
              </w:rPr>
            </w:pPr>
          </w:p>
        </w:tc>
      </w:tr>
    </w:tbl>
    <w:p w14:paraId="4341A727"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36:25:6945026:15373</w:t>
      </w:r>
    </w:p>
    <w:p w14:paraId="48B6682C" w14:textId="7777777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8C73422" w14:textId="77777777" w:rsidR="004D09DF" w:rsidRPr="004D09DF" w:rsidRDefault="004D09DF" w:rsidP="004D09DF">
      <w:pPr>
        <w:spacing w:after="0" w:line="240" w:lineRule="auto"/>
        <w:ind w:firstLine="7938"/>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с. Ямное</w:t>
      </w:r>
    </w:p>
    <w:p w14:paraId="2D27AF28"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На публичные слушания, назначенные на 20.12.2024 в 10.00 ч., представляется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36:25:6945026:15373, площадью 3090 кв.м., расположенного по адресу: Российская Федерация, Воронежская область, Рамонский муниципальный район, Яменское сельское поселение, с. Ямное, ул. Надежды, земельный участок 2б, в части увеличения количества этажей до 5 этажей, 4 из которых надземные и 1 подземный (нежилой).</w:t>
      </w:r>
    </w:p>
    <w:p w14:paraId="66774AD9"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Публичные слушания проводятся в порядке, установленном ст.5.1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097F6551"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Экспозиция проекта открыта с 06.12.2024 г. по 19.12.2024 г. по адресу: Воронежская область, Рамонский район, с. Ямное, ул. Советская, д. 2Д.</w:t>
      </w:r>
    </w:p>
    <w:p w14:paraId="775E78EA" w14:textId="67CA8B4E"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Время работы экспозиции: с 06.12.2024 г. по 19.12.2024 г. пн-пт  с 08:00 до 16:00, перерыв с 12:00 до 13:00, кроме выходных и праздничных дней.</w:t>
      </w:r>
    </w:p>
    <w:p w14:paraId="7E519474"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Во время работы экспозиции представителями в администрации осуществляется консультирование посетителей экспозиции по теме публичных слушаний.</w:t>
      </w:r>
    </w:p>
    <w:p w14:paraId="1AB91244"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lastRenderedPageBreak/>
        <w:t>Дни и время осуществления консультирования: с 06.12.2024 г. по 19.12.2024 г. с 08:00 ч. до 16:00ч., перерыв с 12:00 до 13:00, кроме выходных и праздничных дней.</w:t>
      </w:r>
    </w:p>
    <w:p w14:paraId="48FE7260" w14:textId="604F159D"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Собрание участников публичных слушаний состоится 20.12.2024 г. в 10:00 ч. по адресу: Воронежская область, Рамонский район, с. Ямное, ул. Ленина, д. 50а (в здании Дома культуры). Время начала регистрации участников 9:30. Время окончания регистрации участников 10:00.</w:t>
      </w:r>
    </w:p>
    <w:p w14:paraId="6476A523"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В период размещения проекта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такого проекта:</w:t>
      </w:r>
    </w:p>
    <w:p w14:paraId="36AA2EDE"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39D4DDDB"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364FE0EB"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3174605A"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Организацию и проведение публичных слушаний осуществляет комиссия по организации и проведению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расположенная по адресу: Воронежская область, Рамонский район, с. Ямное, ул. Советская, д. 2 Д., тел.: 8 (47340) 4-96-61, эл. почта: </w:t>
      </w:r>
      <w:hyperlink r:id="rId12" w:history="1">
        <w:r w:rsidRPr="004D09DF">
          <w:rPr>
            <w:rStyle w:val="a4"/>
            <w:rFonts w:ascii="Times New Roman" w:eastAsia="Times New Roman" w:hAnsi="Times New Roman" w:cs="Times New Roman"/>
            <w:bCs/>
            <w:kern w:val="0"/>
            <w:sz w:val="15"/>
            <w:szCs w:val="15"/>
            <w:lang w:eastAsia="ru-RU"/>
            <w14:ligatures w14:val="none"/>
          </w:rPr>
          <w:t>yamen.ramon@govvrn.ru</w:t>
        </w:r>
      </w:hyperlink>
      <w:r w:rsidRPr="004D09DF">
        <w:rPr>
          <w:rFonts w:ascii="Times New Roman" w:eastAsia="Times New Roman" w:hAnsi="Times New Roman" w:cs="Times New Roman"/>
          <w:bCs/>
          <w:kern w:val="0"/>
          <w:sz w:val="15"/>
          <w:szCs w:val="15"/>
          <w:lang w:eastAsia="ru-RU"/>
          <w14:ligatures w14:val="none"/>
        </w:rPr>
        <w:t>. Приемные часы в рабочие дни: с 8.00 до 16.00, перерыв с 12.00 до 13.00.</w:t>
      </w:r>
    </w:p>
    <w:p w14:paraId="58A13363"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w:t>
      </w:r>
      <w:hyperlink r:id="rId13" w:history="1">
        <w:r w:rsidRPr="004D09DF">
          <w:rPr>
            <w:rStyle w:val="a4"/>
            <w:rFonts w:ascii="Times New Roman" w:eastAsia="Times New Roman" w:hAnsi="Times New Roman" w:cs="Times New Roman"/>
            <w:bCs/>
            <w:kern w:val="0"/>
            <w:sz w:val="15"/>
            <w:szCs w:val="15"/>
            <w:lang w:eastAsia="ru-RU"/>
            <w14:ligatures w14:val="none"/>
          </w:rPr>
          <w:t>https://yamenskoe36.gosuslugi.ru/</w:t>
        </w:r>
      </w:hyperlink>
      <w:r w:rsidRPr="004D09DF">
        <w:rPr>
          <w:rFonts w:ascii="Times New Roman" w:eastAsia="Times New Roman" w:hAnsi="Times New Roman" w:cs="Times New Roman"/>
          <w:bCs/>
          <w:kern w:val="0"/>
          <w:sz w:val="15"/>
          <w:szCs w:val="15"/>
          <w:lang w:eastAsia="ru-RU"/>
          <w14:ligatures w14:val="none"/>
        </w:rPr>
        <w:t>).</w:t>
      </w:r>
    </w:p>
    <w:p w14:paraId="14C9F784" w14:textId="77777777" w:rsidR="004D09DF" w:rsidRDefault="004D09DF"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0EB861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1BC605E" w14:textId="77777777" w:rsidR="004D09DF" w:rsidRPr="004D09DF" w:rsidRDefault="004D09DF" w:rsidP="004D09DF">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D09DF">
        <w:rPr>
          <w:rFonts w:ascii="Times New Roman" w:eastAsia="Times New Roman" w:hAnsi="Times New Roman" w:cs="Times New Roman"/>
          <w:b/>
          <w:bCs/>
          <w:kern w:val="0"/>
          <w:sz w:val="15"/>
          <w:szCs w:val="15"/>
          <w:lang w:eastAsia="ru-RU"/>
          <w14:ligatures w14:val="none"/>
        </w:rPr>
        <w:t>ЗАКЛЮЧЕНИЕ О РЕЗУЛЬТАТАХ ОБЩЕСТВЕННЫХ ОБСУЖДЕНИЙ</w:t>
      </w:r>
    </w:p>
    <w:p w14:paraId="62C9F3F4" w14:textId="7777777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8A0B094" w14:textId="423CE313"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u w:val="single"/>
          <w:lang w:eastAsia="ru-RU"/>
          <w14:ligatures w14:val="none"/>
        </w:rPr>
        <w:t>«04» декабря 2024 г.</w:t>
      </w:r>
      <w:r w:rsidRPr="004D09DF">
        <w:rPr>
          <w:rFonts w:ascii="Times New Roman" w:eastAsia="Times New Roman" w:hAnsi="Times New Roman" w:cs="Times New Roman"/>
          <w:bCs/>
          <w:kern w:val="0"/>
          <w:sz w:val="15"/>
          <w:szCs w:val="15"/>
          <w:lang w:eastAsia="ru-RU"/>
          <w14:ligatures w14:val="none"/>
        </w:rPr>
        <w:t xml:space="preserve">                                                       </w:t>
      </w:r>
      <w:r w:rsidRPr="004D09DF">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4D09DF">
        <w:rPr>
          <w:rFonts w:ascii="Times New Roman" w:eastAsia="Times New Roman" w:hAnsi="Times New Roman" w:cs="Times New Roman"/>
          <w:bCs/>
          <w:kern w:val="0"/>
          <w:sz w:val="15"/>
          <w:szCs w:val="15"/>
          <w:lang w:eastAsia="ru-RU"/>
          <w14:ligatures w14:val="none"/>
        </w:rPr>
        <w:tab/>
      </w:r>
      <w:r w:rsidRPr="004D09DF">
        <w:rPr>
          <w:rFonts w:ascii="Times New Roman" w:eastAsia="Times New Roman" w:hAnsi="Times New Roman" w:cs="Times New Roman"/>
          <w:bCs/>
          <w:kern w:val="0"/>
          <w:sz w:val="15"/>
          <w:szCs w:val="15"/>
          <w:lang w:eastAsia="ru-RU"/>
          <w14:ligatures w14:val="none"/>
        </w:rPr>
        <w:tab/>
      </w:r>
      <w:r w:rsidRPr="004D09DF">
        <w:rPr>
          <w:rFonts w:ascii="Times New Roman" w:eastAsia="Times New Roman" w:hAnsi="Times New Roman" w:cs="Times New Roman"/>
          <w:bCs/>
          <w:kern w:val="0"/>
          <w:sz w:val="15"/>
          <w:szCs w:val="15"/>
          <w:lang w:eastAsia="ru-RU"/>
          <w14:ligatures w14:val="none"/>
        </w:rPr>
        <w:tab/>
        <w:t>с. Ямное</w:t>
      </w:r>
    </w:p>
    <w:p w14:paraId="47A30EE8" w14:textId="77777777" w:rsidR="004D09DF" w:rsidRPr="004D09DF" w:rsidRDefault="004D09DF" w:rsidP="004D09DF">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57FBEE9"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4D09DF">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условно разрешенный вид использования земельного участка или объекта капитального строительства «Ведение огородничества» на земельном участке с кадастровым номером 36:25:6700001:335»</w:t>
      </w:r>
    </w:p>
    <w:p w14:paraId="20CBC850" w14:textId="77777777" w:rsidR="004D09DF" w:rsidRPr="004D09DF" w:rsidRDefault="004D09DF" w:rsidP="004D09DF">
      <w:pPr>
        <w:spacing w:after="0" w:line="240" w:lineRule="auto"/>
        <w:ind w:firstLine="567"/>
        <w:jc w:val="both"/>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 xml:space="preserve"> (наименование проекта муниципального правового акта)</w:t>
      </w:r>
    </w:p>
    <w:p w14:paraId="44D06C78"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ADE1568"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4D09DF">
        <w:rPr>
          <w:rFonts w:ascii="Times New Roman" w:eastAsia="Times New Roman" w:hAnsi="Times New Roman" w:cs="Times New Roman"/>
          <w:bCs/>
          <w:kern w:val="0"/>
          <w:sz w:val="15"/>
          <w:szCs w:val="15"/>
          <w:u w:val="single"/>
          <w:lang w:eastAsia="ru-RU"/>
          <w14:ligatures w14:val="none"/>
        </w:rPr>
        <w:t>Постановление главы Яменского сельского поселения Рамонского муниципального района Воронежской области №99 от 14.11.2024 «О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«Ведение огородничества» на земельном участке с кадастровым номером 36:25:6700001:335»</w:t>
      </w:r>
    </w:p>
    <w:p w14:paraId="04E7FA25"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 xml:space="preserve">                               (основание для проведения общественных обсуждений)</w:t>
      </w:r>
      <w:r w:rsidRPr="004D09DF">
        <w:rPr>
          <w:rFonts w:ascii="Times New Roman" w:eastAsia="Times New Roman" w:hAnsi="Times New Roman" w:cs="Times New Roman"/>
          <w:bCs/>
          <w:kern w:val="0"/>
          <w:sz w:val="15"/>
          <w:szCs w:val="15"/>
          <w:lang w:eastAsia="ru-RU"/>
          <w14:ligatures w14:val="none"/>
        </w:rPr>
        <w:t xml:space="preserve"> </w:t>
      </w:r>
    </w:p>
    <w:p w14:paraId="52741C3B"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p>
    <w:p w14:paraId="4B6BE584"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4D09DF">
        <w:rPr>
          <w:rFonts w:ascii="Times New Roman" w:eastAsia="Times New Roman" w:hAnsi="Times New Roman" w:cs="Times New Roman"/>
          <w:bCs/>
          <w:kern w:val="0"/>
          <w:sz w:val="15"/>
          <w:szCs w:val="15"/>
          <w:u w:val="single"/>
          <w:lang w:eastAsia="ru-RU"/>
          <w14:ligatures w14:val="none"/>
        </w:rPr>
        <w:t xml:space="preserve">В общественных обсуждениях приняли участие </w:t>
      </w:r>
      <w:bookmarkStart w:id="6" w:name="_Hlk161731598"/>
      <w:r w:rsidRPr="004D09DF">
        <w:rPr>
          <w:rFonts w:ascii="Times New Roman" w:eastAsia="Times New Roman" w:hAnsi="Times New Roman" w:cs="Times New Roman"/>
          <w:bCs/>
          <w:kern w:val="0"/>
          <w:sz w:val="15"/>
          <w:szCs w:val="15"/>
          <w:u w:val="single"/>
          <w:lang w:eastAsia="ru-RU"/>
          <w14:ligatures w14:val="none"/>
        </w:rPr>
        <w:t>0 человек</w:t>
      </w:r>
      <w:bookmarkEnd w:id="6"/>
      <w:r w:rsidRPr="004D09DF">
        <w:rPr>
          <w:rFonts w:ascii="Times New Roman" w:eastAsia="Times New Roman" w:hAnsi="Times New Roman" w:cs="Times New Roman"/>
          <w:bCs/>
          <w:kern w:val="0"/>
          <w:sz w:val="15"/>
          <w:szCs w:val="15"/>
          <w:u w:val="single"/>
          <w:lang w:eastAsia="ru-RU"/>
          <w14:ligatures w14:val="none"/>
        </w:rPr>
        <w:t>.</w:t>
      </w:r>
    </w:p>
    <w:p w14:paraId="0550C9E1"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(сведения о количестве участников общественных обсуждений, которые приняли участие в общественных обсуждениях)</w:t>
      </w:r>
      <w:r w:rsidRPr="004D09DF">
        <w:rPr>
          <w:rFonts w:ascii="Times New Roman" w:eastAsia="Times New Roman" w:hAnsi="Times New Roman" w:cs="Times New Roman"/>
          <w:bCs/>
          <w:kern w:val="0"/>
          <w:sz w:val="15"/>
          <w:szCs w:val="15"/>
          <w:lang w:eastAsia="ru-RU"/>
          <w14:ligatures w14:val="none"/>
        </w:rPr>
        <w:t xml:space="preserve"> </w:t>
      </w:r>
      <w:r w:rsidRPr="004D09DF">
        <w:rPr>
          <w:rFonts w:ascii="Times New Roman" w:eastAsia="Times New Roman" w:hAnsi="Times New Roman" w:cs="Times New Roman"/>
          <w:bCs/>
          <w:kern w:val="0"/>
          <w:sz w:val="15"/>
          <w:szCs w:val="15"/>
          <w:lang w:eastAsia="ru-RU"/>
          <w14:ligatures w14:val="none"/>
        </w:rPr>
        <w:tab/>
      </w:r>
    </w:p>
    <w:p w14:paraId="075D76D0"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7A3B446"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Протокол общественных обсуждений от 04.12.2024 г.</w:t>
      </w:r>
    </w:p>
    <w:p w14:paraId="4E47A96F"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(реквизиты протокола общественных обсуждений, на основании которого</w:t>
      </w:r>
    </w:p>
    <w:p w14:paraId="2E3BF685"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подготовлено заключение о результатах общественных обсуждений)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1024"/>
        <w:gridCol w:w="3426"/>
      </w:tblGrid>
      <w:tr w:rsidR="004D09DF" w:rsidRPr="004D09DF" w14:paraId="1ABEB4E0" w14:textId="77777777" w:rsidTr="004D09DF">
        <w:trPr>
          <w:trHeight w:val="753"/>
          <w:tblHeader/>
          <w:jc w:val="center"/>
        </w:trPr>
        <w:tc>
          <w:tcPr>
            <w:tcW w:w="4957" w:type="dxa"/>
            <w:tcBorders>
              <w:top w:val="single" w:sz="4" w:space="0" w:color="auto"/>
              <w:left w:val="single" w:sz="4" w:space="0" w:color="auto"/>
              <w:bottom w:val="single" w:sz="4" w:space="0" w:color="auto"/>
              <w:right w:val="single" w:sz="4" w:space="0" w:color="auto"/>
            </w:tcBorders>
            <w:hideMark/>
          </w:tcPr>
          <w:p w14:paraId="14CA25DC"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Предложения и замечания участников общественных обсуждений</w:t>
            </w:r>
          </w:p>
        </w:tc>
        <w:tc>
          <w:tcPr>
            <w:tcW w:w="1024" w:type="dxa"/>
            <w:tcBorders>
              <w:top w:val="single" w:sz="4" w:space="0" w:color="auto"/>
              <w:left w:val="single" w:sz="4" w:space="0" w:color="auto"/>
              <w:bottom w:val="single" w:sz="4" w:space="0" w:color="auto"/>
              <w:right w:val="single" w:sz="4" w:space="0" w:color="auto"/>
            </w:tcBorders>
            <w:hideMark/>
          </w:tcPr>
          <w:p w14:paraId="2A1B2B89"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Кол-во</w:t>
            </w:r>
          </w:p>
        </w:tc>
        <w:tc>
          <w:tcPr>
            <w:tcW w:w="3426" w:type="dxa"/>
            <w:tcBorders>
              <w:top w:val="single" w:sz="4" w:space="0" w:color="auto"/>
              <w:left w:val="single" w:sz="4" w:space="0" w:color="auto"/>
              <w:bottom w:val="single" w:sz="4" w:space="0" w:color="auto"/>
              <w:right w:val="single" w:sz="4" w:space="0" w:color="auto"/>
            </w:tcBorders>
            <w:hideMark/>
          </w:tcPr>
          <w:p w14:paraId="6F61EC9A"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Рекомендации рабочего органа о целесообразности/нецелесообразности учета внесенных участниками общественных обсуждений предложений и замечаний</w:t>
            </w:r>
          </w:p>
        </w:tc>
      </w:tr>
      <w:tr w:rsidR="004D09DF" w:rsidRPr="004D09DF" w14:paraId="75EF257A" w14:textId="77777777" w:rsidTr="004D09DF">
        <w:trPr>
          <w:trHeight w:val="356"/>
          <w:jc w:val="center"/>
        </w:trPr>
        <w:tc>
          <w:tcPr>
            <w:tcW w:w="4957" w:type="dxa"/>
            <w:tcBorders>
              <w:top w:val="single" w:sz="4" w:space="0" w:color="auto"/>
              <w:left w:val="single" w:sz="4" w:space="0" w:color="auto"/>
              <w:bottom w:val="single" w:sz="4" w:space="0" w:color="auto"/>
              <w:right w:val="single" w:sz="4" w:space="0" w:color="auto"/>
            </w:tcBorders>
          </w:tcPr>
          <w:p w14:paraId="212DC2A1"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От участников общественных обсуждений не поступали</w:t>
            </w:r>
          </w:p>
          <w:p w14:paraId="73905860"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p>
        </w:tc>
        <w:tc>
          <w:tcPr>
            <w:tcW w:w="1024" w:type="dxa"/>
            <w:tcBorders>
              <w:top w:val="single" w:sz="4" w:space="0" w:color="auto"/>
              <w:left w:val="single" w:sz="4" w:space="0" w:color="auto"/>
              <w:bottom w:val="single" w:sz="4" w:space="0" w:color="auto"/>
              <w:right w:val="single" w:sz="4" w:space="0" w:color="auto"/>
            </w:tcBorders>
            <w:hideMark/>
          </w:tcPr>
          <w:p w14:paraId="039B5C6E"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0</w:t>
            </w:r>
          </w:p>
        </w:tc>
        <w:tc>
          <w:tcPr>
            <w:tcW w:w="3426" w:type="dxa"/>
            <w:tcBorders>
              <w:top w:val="single" w:sz="4" w:space="0" w:color="auto"/>
              <w:left w:val="single" w:sz="4" w:space="0" w:color="auto"/>
              <w:bottom w:val="single" w:sz="4" w:space="0" w:color="auto"/>
              <w:right w:val="single" w:sz="4" w:space="0" w:color="auto"/>
            </w:tcBorders>
          </w:tcPr>
          <w:p w14:paraId="7A359DAE"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p>
        </w:tc>
      </w:tr>
      <w:tr w:rsidR="004D09DF" w:rsidRPr="004D09DF" w14:paraId="5F883CA5" w14:textId="77777777" w:rsidTr="004D09DF">
        <w:trPr>
          <w:trHeight w:val="350"/>
          <w:jc w:val="center"/>
        </w:trPr>
        <w:tc>
          <w:tcPr>
            <w:tcW w:w="4957" w:type="dxa"/>
            <w:tcBorders>
              <w:top w:val="single" w:sz="4" w:space="0" w:color="auto"/>
              <w:left w:val="single" w:sz="4" w:space="0" w:color="auto"/>
              <w:bottom w:val="single" w:sz="4" w:space="0" w:color="auto"/>
              <w:right w:val="single" w:sz="4" w:space="0" w:color="auto"/>
            </w:tcBorders>
            <w:hideMark/>
          </w:tcPr>
          <w:p w14:paraId="727DB087"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Предложения и замечания от иных лиц не поступали</w:t>
            </w:r>
          </w:p>
        </w:tc>
        <w:tc>
          <w:tcPr>
            <w:tcW w:w="1024" w:type="dxa"/>
            <w:tcBorders>
              <w:top w:val="single" w:sz="4" w:space="0" w:color="auto"/>
              <w:left w:val="single" w:sz="4" w:space="0" w:color="auto"/>
              <w:bottom w:val="single" w:sz="4" w:space="0" w:color="auto"/>
              <w:right w:val="single" w:sz="4" w:space="0" w:color="auto"/>
            </w:tcBorders>
            <w:hideMark/>
          </w:tcPr>
          <w:p w14:paraId="5AEA2AF2"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4D09DF">
              <w:rPr>
                <w:rFonts w:ascii="Times New Roman" w:eastAsia="Times New Roman" w:hAnsi="Times New Roman" w:cs="Times New Roman"/>
                <w:bCs/>
                <w:i/>
                <w:kern w:val="0"/>
                <w:sz w:val="15"/>
                <w:szCs w:val="15"/>
                <w:lang w:eastAsia="ru-RU"/>
                <w14:ligatures w14:val="none"/>
              </w:rPr>
              <w:t>0</w:t>
            </w:r>
          </w:p>
        </w:tc>
        <w:tc>
          <w:tcPr>
            <w:tcW w:w="3426" w:type="dxa"/>
            <w:tcBorders>
              <w:top w:val="single" w:sz="4" w:space="0" w:color="auto"/>
              <w:left w:val="single" w:sz="4" w:space="0" w:color="auto"/>
              <w:bottom w:val="single" w:sz="4" w:space="0" w:color="auto"/>
              <w:right w:val="single" w:sz="4" w:space="0" w:color="auto"/>
            </w:tcBorders>
          </w:tcPr>
          <w:p w14:paraId="647E6226"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p>
        </w:tc>
      </w:tr>
    </w:tbl>
    <w:p w14:paraId="4D6D1512" w14:textId="77777777" w:rsidR="004D09DF" w:rsidRPr="004D09DF" w:rsidRDefault="004D09DF" w:rsidP="004D09DF">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p>
    <w:p w14:paraId="50301A88"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Признать общественные обсуждения состоявшимися.</w:t>
      </w:r>
    </w:p>
    <w:p w14:paraId="6076C61F" w14:textId="77777777"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9B709F" w14:textId="69473BCA" w:rsidR="004D09DF" w:rsidRPr="004D09DF" w:rsidRDefault="004D09DF"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D09DF">
        <w:rPr>
          <w:rFonts w:ascii="Times New Roman" w:eastAsia="Times New Roman" w:hAnsi="Times New Roman" w:cs="Times New Roman"/>
          <w:bCs/>
          <w:kern w:val="0"/>
          <w:sz w:val="15"/>
          <w:szCs w:val="15"/>
          <w:lang w:eastAsia="ru-RU"/>
          <w14:ligatures w14:val="none"/>
        </w:rPr>
        <w:t xml:space="preserve">Председатель комиссии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4D09DF">
        <w:rPr>
          <w:rFonts w:ascii="Times New Roman" w:eastAsia="Times New Roman" w:hAnsi="Times New Roman" w:cs="Times New Roman"/>
          <w:bCs/>
          <w:kern w:val="0"/>
          <w:sz w:val="15"/>
          <w:szCs w:val="15"/>
          <w:lang w:eastAsia="ru-RU"/>
          <w14:ligatures w14:val="none"/>
        </w:rPr>
        <w:t xml:space="preserve">                С.С. Стародубцев</w:t>
      </w:r>
    </w:p>
    <w:p w14:paraId="1033D832" w14:textId="77777777" w:rsidR="00FD3EAE" w:rsidRDefault="00FD3EAE" w:rsidP="004D09DF">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897629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75827C5"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11BF451" w14:textId="348843F8" w:rsidR="00FD3EAE" w:rsidRDefault="00AC259C"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AA43EE9" wp14:editId="3A0E505E">
            <wp:extent cx="427355" cy="509270"/>
            <wp:effectExtent l="0" t="0" r="0" b="5080"/>
            <wp:docPr id="3723386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07E6F2F9"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 xml:space="preserve">АДМИНИСТРАЦИЯ </w:t>
      </w:r>
    </w:p>
    <w:p w14:paraId="4203E70A"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2AC34765"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2096C296"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ВОРОНЕЖСКОЙ ОБЛАСТИ</w:t>
      </w:r>
    </w:p>
    <w:p w14:paraId="52B3C69D"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5D751DF"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П О С Т А Н О В Л Е Н И Е</w:t>
      </w:r>
    </w:p>
    <w:p w14:paraId="406CB3E0"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53D6661"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от 04.12.2024 № 773</w:t>
      </w:r>
    </w:p>
    <w:p w14:paraId="3F8D4E16"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    с.Ямное</w:t>
      </w:r>
    </w:p>
    <w:p w14:paraId="2AF97A56"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FD6EEA3"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О передаче администрации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w:t>
      </w:r>
    </w:p>
    <w:p w14:paraId="338DC24D"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063CAB4"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F644736" w14:textId="77777777" w:rsidR="00AC259C" w:rsidRPr="00AC259C" w:rsidRDefault="00AC259C" w:rsidP="00AC259C">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В соответствии с 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15.12.2024 № 197 (в редакции решения от 23.12.2019 № 187 «Об утверждении Порядка заключения соглашений органами местного самоуправления Яменского сельского поселения Рамонского муниципального района Воронежской области с органами местного самоуправления Рамонского муниципального района Воронежской области о передаче (принятии) </w:t>
      </w:r>
      <w:r w:rsidRPr="00AC259C">
        <w:rPr>
          <w:rFonts w:ascii="Times New Roman" w:eastAsia="Times New Roman" w:hAnsi="Times New Roman" w:cs="Times New Roman"/>
          <w:bCs/>
          <w:kern w:val="0"/>
          <w:sz w:val="15"/>
          <w:szCs w:val="15"/>
          <w:lang w:eastAsia="ru-RU"/>
          <w14:ligatures w14:val="none"/>
        </w:rPr>
        <w:lastRenderedPageBreak/>
        <w:t xml:space="preserve">осуществления части полномочий по решению вопросов местного значения», администрация Яменского сельского поселения Рамонского муниципального района Воронежской области  </w:t>
      </w:r>
      <w:r w:rsidRPr="00AC259C">
        <w:rPr>
          <w:rFonts w:ascii="Times New Roman" w:eastAsia="Times New Roman" w:hAnsi="Times New Roman" w:cs="Times New Roman"/>
          <w:b/>
          <w:bCs/>
          <w:kern w:val="0"/>
          <w:sz w:val="15"/>
          <w:szCs w:val="15"/>
          <w:lang w:eastAsia="ru-RU"/>
          <w14:ligatures w14:val="none"/>
        </w:rPr>
        <w:t>п о с т а н о в л я е т:</w:t>
      </w:r>
    </w:p>
    <w:p w14:paraId="750CCB10" w14:textId="77777777" w:rsidR="00AC259C" w:rsidRPr="00AC259C" w:rsidRDefault="00AC259C" w:rsidP="00AC259C">
      <w:pPr>
        <w:numPr>
          <w:ilvl w:val="0"/>
          <w:numId w:val="33"/>
        </w:numPr>
        <w:spacing w:after="0" w:line="240" w:lineRule="auto"/>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Передать с 01.01.2025 администрации Рамонского муниципального района Воронежской области осуществление полномочий по решению следующих вопросов местного значения:</w:t>
      </w:r>
    </w:p>
    <w:p w14:paraId="06D72D1C" w14:textId="77777777" w:rsidR="00AC259C" w:rsidRPr="00AC259C" w:rsidRDefault="00AC259C" w:rsidP="00AC259C">
      <w:pPr>
        <w:spacing w:after="0" w:line="240" w:lineRule="auto"/>
        <w:ind w:firstLine="567"/>
        <w:jc w:val="both"/>
        <w:rPr>
          <w:rFonts w:ascii="Times New Roman" w:eastAsia="Times New Roman" w:hAnsi="Times New Roman" w:cs="Times New Roman"/>
          <w:b/>
          <w:bCs/>
          <w:i/>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1.1. Создание условий для организации досуга и обеспечения жителей поселения услугами организаций культуры;</w:t>
      </w:r>
      <w:r w:rsidRPr="00AC259C">
        <w:rPr>
          <w:rFonts w:ascii="Times New Roman" w:eastAsia="Times New Roman" w:hAnsi="Times New Roman" w:cs="Times New Roman"/>
          <w:b/>
          <w:bCs/>
          <w:i/>
          <w:kern w:val="0"/>
          <w:sz w:val="15"/>
          <w:szCs w:val="15"/>
          <w:lang w:eastAsia="ru-RU"/>
          <w14:ligatures w14:val="none"/>
        </w:rPr>
        <w:t xml:space="preserve"> </w:t>
      </w:r>
    </w:p>
    <w:p w14:paraId="07EA4E3D" w14:textId="77777777" w:rsidR="00AC259C" w:rsidRPr="00AC259C" w:rsidRDefault="00AC259C" w:rsidP="00AC259C">
      <w:pPr>
        <w:spacing w:after="0" w:line="240" w:lineRule="auto"/>
        <w:ind w:firstLine="567"/>
        <w:jc w:val="both"/>
        <w:rPr>
          <w:rFonts w:ascii="Times New Roman" w:eastAsia="Times New Roman" w:hAnsi="Times New Roman" w:cs="Times New Roman"/>
          <w:b/>
          <w:bCs/>
          <w:i/>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AC259C">
        <w:rPr>
          <w:rFonts w:ascii="Times New Roman" w:eastAsia="Times New Roman" w:hAnsi="Times New Roman" w:cs="Times New Roman"/>
          <w:b/>
          <w:bCs/>
          <w:i/>
          <w:kern w:val="0"/>
          <w:sz w:val="15"/>
          <w:szCs w:val="15"/>
          <w:lang w:eastAsia="ru-RU"/>
          <w14:ligatures w14:val="none"/>
        </w:rPr>
        <w:t xml:space="preserve"> </w:t>
      </w:r>
    </w:p>
    <w:p w14:paraId="42C81D14"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1.3. Создание условий для развития малого и среднего предпринимательства;</w:t>
      </w:r>
    </w:p>
    <w:p w14:paraId="12105479" w14:textId="77777777" w:rsidR="00AC259C" w:rsidRPr="00AC259C" w:rsidRDefault="00AC259C" w:rsidP="00AC259C">
      <w:pPr>
        <w:spacing w:after="0" w:line="240" w:lineRule="auto"/>
        <w:ind w:firstLine="567"/>
        <w:jc w:val="both"/>
        <w:rPr>
          <w:rFonts w:ascii="Times New Roman" w:eastAsia="Times New Roman" w:hAnsi="Times New Roman" w:cs="Times New Roman"/>
          <w:b/>
          <w:bCs/>
          <w:i/>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1.4. Осуществление муниципального жилищного контроля; </w:t>
      </w:r>
    </w:p>
    <w:p w14:paraId="17854F05" w14:textId="77777777" w:rsidR="00AC259C" w:rsidRPr="00AC259C" w:rsidRDefault="00AC259C" w:rsidP="00AC259C">
      <w:pPr>
        <w:spacing w:after="0" w:line="240" w:lineRule="auto"/>
        <w:ind w:firstLine="567"/>
        <w:jc w:val="both"/>
        <w:rPr>
          <w:rFonts w:ascii="Times New Roman" w:eastAsia="Times New Roman" w:hAnsi="Times New Roman" w:cs="Times New Roman"/>
          <w:b/>
          <w:bCs/>
          <w:i/>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1.5. Осуществление муниципального контроля в сфере благоустройства. </w:t>
      </w:r>
    </w:p>
    <w:p w14:paraId="70353AF8"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2. Соглашение о передаче полномочий, указанных в пункте 1 настоящего постановления, опубликовать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w:t>
      </w:r>
    </w:p>
    <w:p w14:paraId="45243939"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19B426BC"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F3ECAC5"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            Глава </w:t>
      </w:r>
    </w:p>
    <w:p w14:paraId="16F5C48E" w14:textId="2B7260D9"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сельского поселения</w:t>
      </w:r>
      <w:r w:rsidRPr="00AC259C">
        <w:rPr>
          <w:rFonts w:ascii="Times New Roman" w:eastAsia="Times New Roman" w:hAnsi="Times New Roman" w:cs="Times New Roman"/>
          <w:bCs/>
          <w:kern w:val="0"/>
          <w:sz w:val="15"/>
          <w:szCs w:val="15"/>
          <w:lang w:eastAsia="ru-RU"/>
          <w14:ligatures w14:val="none"/>
        </w:rPr>
        <w:tab/>
        <w:t xml:space="preserve"> </w:t>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 xml:space="preserve">С.С. Стародубцев  </w:t>
      </w:r>
    </w:p>
    <w:p w14:paraId="60D4EEAA" w14:textId="77777777" w:rsid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5D28AC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755F02A"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6CE9B16" w14:textId="3D8AE3BD" w:rsidR="00FD3EAE" w:rsidRDefault="00AC259C"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144F92F1" wp14:editId="4BC4F3C1">
            <wp:extent cx="427355" cy="509270"/>
            <wp:effectExtent l="0" t="0" r="0" b="5080"/>
            <wp:docPr id="7055654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0AF3AD80"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 xml:space="preserve">АДМИНИСТРАЦИЯ </w:t>
      </w:r>
    </w:p>
    <w:p w14:paraId="4153BF79"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44E552BC"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2CA3BE9B"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ВОРОНЕЖСКОЙ ОБЛАСТИ</w:t>
      </w:r>
    </w:p>
    <w:p w14:paraId="20D3FEA7"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FDD04F0"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ПОСТАНОВЛЕНИЕ</w:t>
      </w:r>
    </w:p>
    <w:p w14:paraId="5D1354D6"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9AA7414"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от 04.12.2024 № 774 </w:t>
      </w:r>
    </w:p>
    <w:p w14:paraId="2B33F10B"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с. Ямное</w:t>
      </w:r>
    </w:p>
    <w:p w14:paraId="02B2FB4E" w14:textId="77777777" w:rsidR="00AC259C" w:rsidRPr="00AC259C" w:rsidRDefault="00AC259C" w:rsidP="00AC259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AC259C">
        <w:rPr>
          <w:rFonts w:ascii="Times New Roman" w:eastAsia="Times New Roman" w:hAnsi="Times New Roman" w:cs="Times New Roman"/>
          <w:b/>
          <w:bCs/>
          <w:kern w:val="0"/>
          <w:sz w:val="15"/>
          <w:szCs w:val="15"/>
          <w:lang w:eastAsia="ru-RU"/>
          <w14:ligatures w14:val="none"/>
        </w:rPr>
        <w:t>О принятии администрацией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275F9DAE" w14:textId="77777777" w:rsidR="00AC259C" w:rsidRPr="00AC259C" w:rsidRDefault="00AC259C" w:rsidP="00AC259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 </w:t>
      </w:r>
    </w:p>
    <w:p w14:paraId="1A30D47D"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E547355"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В соответствии с частью 4 статьи 15 Федерального закона от 06.10.2003 №131-ФЗ «Об общих принципах организации местного самоуправления в Российской Федерации»,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15.12.2014 № 197 (в редакции решения от 23.12.2019 № 187) «Об утверждении Порядка заключения соглашений органами местного самоуправления Яменского сельского поселения Рамонского муниципального района Воронежской области с органами местного самоуправления Рамонского муниципального района Воронежской области о передаче (принятии) осуществления части полномочий по решению вопросов местного значения», на основании постановления администрации Рамонского муниципального района Воронежской области от 03.12.2024 № 551 «О передаче администрации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 администрация Яменского сельского поселения Рамонского муниципального района Воронежской области  </w:t>
      </w:r>
      <w:r w:rsidRPr="00AC259C">
        <w:rPr>
          <w:rFonts w:ascii="Times New Roman" w:eastAsia="Times New Roman" w:hAnsi="Times New Roman" w:cs="Times New Roman"/>
          <w:b/>
          <w:bCs/>
          <w:kern w:val="0"/>
          <w:sz w:val="15"/>
          <w:szCs w:val="15"/>
          <w:lang w:eastAsia="ru-RU"/>
          <w14:ligatures w14:val="none"/>
        </w:rPr>
        <w:t>п о с т а н о в л я е т:</w:t>
      </w:r>
    </w:p>
    <w:p w14:paraId="68D97F5C"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1. Принять с 01.01.2025 от администрации Рамонского муниципального района Воронежской области следующие полномочия:</w:t>
      </w:r>
    </w:p>
    <w:p w14:paraId="7AF7D372"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077B341"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2. Объём межбюджетных трансфертов, передаваемых из бюджета Рамонского муниципального района Воронежской области в бюджет Яменское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2026 годов.</w:t>
      </w:r>
    </w:p>
    <w:p w14:paraId="5B247B62"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3. Соглашение опубликовать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w:t>
      </w:r>
    </w:p>
    <w:p w14:paraId="219E5657"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5263051F"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BC854F9" w14:textId="77777777"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 xml:space="preserve">Глава </w:t>
      </w:r>
    </w:p>
    <w:p w14:paraId="0F709EB7" w14:textId="4073888C" w:rsidR="00AC259C" w:rsidRP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AC259C">
        <w:rPr>
          <w:rFonts w:ascii="Times New Roman" w:eastAsia="Times New Roman" w:hAnsi="Times New Roman" w:cs="Times New Roman"/>
          <w:bCs/>
          <w:kern w:val="0"/>
          <w:sz w:val="15"/>
          <w:szCs w:val="15"/>
          <w:lang w:eastAsia="ru-RU"/>
          <w14:ligatures w14:val="none"/>
        </w:rPr>
        <w:t>сельского поселения</w:t>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r>
      <w:r w:rsidRPr="00AC259C">
        <w:rPr>
          <w:rFonts w:ascii="Times New Roman" w:eastAsia="Times New Roman" w:hAnsi="Times New Roman" w:cs="Times New Roman"/>
          <w:bCs/>
          <w:kern w:val="0"/>
          <w:sz w:val="15"/>
          <w:szCs w:val="15"/>
          <w:lang w:eastAsia="ru-RU"/>
          <w14:ligatures w14:val="none"/>
        </w:rPr>
        <w:tab/>
        <w:t>С.С. Стародубцев</w:t>
      </w:r>
    </w:p>
    <w:p w14:paraId="30E718FB" w14:textId="77777777" w:rsidR="00AC259C" w:rsidRDefault="00AC259C" w:rsidP="00AC259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4D6CA1E"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D37E93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848E034"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61BAC1B"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1643EC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BCEDD0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F293F3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DC61C5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451CFAA" w14:textId="77777777" w:rsidR="00E86FAA" w:rsidRPr="00314201"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1"/>
  </w:num>
  <w:num w:numId="3" w16cid:durableId="14439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5"/>
  </w:num>
  <w:num w:numId="5" w16cid:durableId="1364407445">
    <w:abstractNumId w:val="5"/>
  </w:num>
  <w:num w:numId="6" w16cid:durableId="1901015222">
    <w:abstractNumId w:val="13"/>
  </w:num>
  <w:num w:numId="7" w16cid:durableId="43792134">
    <w:abstractNumId w:val="13"/>
    <w:lvlOverride w:ilvl="0">
      <w:startOverride w:val="2"/>
    </w:lvlOverride>
    <w:lvlOverride w:ilvl="1"/>
    <w:lvlOverride w:ilvl="2"/>
    <w:lvlOverride w:ilvl="3"/>
    <w:lvlOverride w:ilvl="4"/>
    <w:lvlOverride w:ilvl="5"/>
    <w:lvlOverride w:ilvl="6"/>
    <w:lvlOverride w:ilvl="7"/>
    <w:lvlOverride w:ilvl="8"/>
  </w:num>
  <w:num w:numId="8" w16cid:durableId="1610627385">
    <w:abstractNumId w:val="14"/>
  </w:num>
  <w:num w:numId="9" w16cid:durableId="2537319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6"/>
  </w:num>
  <w:num w:numId="11" w16cid:durableId="228811423">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8"/>
  </w:num>
  <w:num w:numId="13" w16cid:durableId="170289954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6"/>
  </w:num>
  <w:num w:numId="15" w16cid:durableId="120540564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3"/>
  </w:num>
  <w:num w:numId="17" w16cid:durableId="825584158">
    <w:abstractNumId w:val="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9"/>
  </w:num>
  <w:num w:numId="19" w16cid:durableId="26754629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2"/>
  </w:num>
  <w:num w:numId="21" w16cid:durableId="914557894">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7"/>
  </w:num>
  <w:num w:numId="23" w16cid:durableId="774056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7"/>
  </w:num>
  <w:num w:numId="25" w16cid:durableId="265700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5"/>
  </w:num>
  <w:num w:numId="27" w16cid:durableId="1122187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0"/>
  </w:num>
  <w:num w:numId="29" w16cid:durableId="1192374113">
    <w:abstractNumId w:val="10"/>
  </w:num>
  <w:num w:numId="30" w16cid:durableId="445126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4D2D"/>
    <w:rsid w:val="00031AB6"/>
    <w:rsid w:val="00074B02"/>
    <w:rsid w:val="000779C5"/>
    <w:rsid w:val="000A5065"/>
    <w:rsid w:val="000B0C07"/>
    <w:rsid w:val="000D58D8"/>
    <w:rsid w:val="000E2948"/>
    <w:rsid w:val="00146218"/>
    <w:rsid w:val="00187EDA"/>
    <w:rsid w:val="001C06CB"/>
    <w:rsid w:val="001D5215"/>
    <w:rsid w:val="001F5718"/>
    <w:rsid w:val="00212563"/>
    <w:rsid w:val="002470AB"/>
    <w:rsid w:val="00265E9A"/>
    <w:rsid w:val="00292655"/>
    <w:rsid w:val="002B5194"/>
    <w:rsid w:val="002C1F6E"/>
    <w:rsid w:val="002E7FDE"/>
    <w:rsid w:val="00312696"/>
    <w:rsid w:val="00324B1D"/>
    <w:rsid w:val="00361BFB"/>
    <w:rsid w:val="003A2FD9"/>
    <w:rsid w:val="003C4D08"/>
    <w:rsid w:val="003D156A"/>
    <w:rsid w:val="003E1466"/>
    <w:rsid w:val="003F3757"/>
    <w:rsid w:val="00404002"/>
    <w:rsid w:val="00435CD2"/>
    <w:rsid w:val="00475F7F"/>
    <w:rsid w:val="004D09DF"/>
    <w:rsid w:val="004E5030"/>
    <w:rsid w:val="005E6455"/>
    <w:rsid w:val="00622BF5"/>
    <w:rsid w:val="00646C60"/>
    <w:rsid w:val="00666775"/>
    <w:rsid w:val="006A5701"/>
    <w:rsid w:val="006A6BE6"/>
    <w:rsid w:val="006E4A8F"/>
    <w:rsid w:val="00701793"/>
    <w:rsid w:val="0070601F"/>
    <w:rsid w:val="00707F62"/>
    <w:rsid w:val="0071683F"/>
    <w:rsid w:val="00735901"/>
    <w:rsid w:val="00765B60"/>
    <w:rsid w:val="007724BF"/>
    <w:rsid w:val="00773FBA"/>
    <w:rsid w:val="00792A03"/>
    <w:rsid w:val="007E4BD5"/>
    <w:rsid w:val="00800A1D"/>
    <w:rsid w:val="00821B90"/>
    <w:rsid w:val="00827AD1"/>
    <w:rsid w:val="00866CAF"/>
    <w:rsid w:val="00872F17"/>
    <w:rsid w:val="008754B1"/>
    <w:rsid w:val="008B33F4"/>
    <w:rsid w:val="008C619F"/>
    <w:rsid w:val="008D08BD"/>
    <w:rsid w:val="008F113C"/>
    <w:rsid w:val="008F22E7"/>
    <w:rsid w:val="008F2A8B"/>
    <w:rsid w:val="009008E9"/>
    <w:rsid w:val="00937F2B"/>
    <w:rsid w:val="009515F8"/>
    <w:rsid w:val="00985994"/>
    <w:rsid w:val="009C0CC4"/>
    <w:rsid w:val="009C5FBF"/>
    <w:rsid w:val="009E2B4B"/>
    <w:rsid w:val="00A4038D"/>
    <w:rsid w:val="00A470F4"/>
    <w:rsid w:val="00AC259C"/>
    <w:rsid w:val="00B249A6"/>
    <w:rsid w:val="00B7717E"/>
    <w:rsid w:val="00BF1511"/>
    <w:rsid w:val="00BF167A"/>
    <w:rsid w:val="00C4399E"/>
    <w:rsid w:val="00C81315"/>
    <w:rsid w:val="00CA2CEB"/>
    <w:rsid w:val="00CF6DEF"/>
    <w:rsid w:val="00D03539"/>
    <w:rsid w:val="00D12E21"/>
    <w:rsid w:val="00D218B6"/>
    <w:rsid w:val="00D21CC9"/>
    <w:rsid w:val="00D36EB9"/>
    <w:rsid w:val="00D801FF"/>
    <w:rsid w:val="00DD2B36"/>
    <w:rsid w:val="00DE3F0D"/>
    <w:rsid w:val="00DF5908"/>
    <w:rsid w:val="00E01466"/>
    <w:rsid w:val="00E02D56"/>
    <w:rsid w:val="00E115F6"/>
    <w:rsid w:val="00E11FEF"/>
    <w:rsid w:val="00E21290"/>
    <w:rsid w:val="00E72AAB"/>
    <w:rsid w:val="00E82433"/>
    <w:rsid w:val="00E83E63"/>
    <w:rsid w:val="00E86FAA"/>
    <w:rsid w:val="00F250E4"/>
    <w:rsid w:val="00F279E4"/>
    <w:rsid w:val="00F46037"/>
    <w:rsid w:val="00F8408C"/>
    <w:rsid w:val="00F93DF4"/>
    <w:rsid w:val="00FD3EAE"/>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en.ramon@govvrn.ru" TargetMode="External"/><Relationship Id="rId13" Type="http://schemas.openxmlformats.org/officeDocument/2006/relationships/hyperlink" Target="https://yamenskoe36.gosuslugi.ru/" TargetMode="External"/><Relationship Id="rId3" Type="http://schemas.openxmlformats.org/officeDocument/2006/relationships/settings" Target="settings.xml"/><Relationship Id="rId7" Type="http://schemas.openxmlformats.org/officeDocument/2006/relationships/hyperlink" Target="https://yamenskoe36.gosuslugi.ru/" TargetMode="External"/><Relationship Id="rId12" Type="http://schemas.openxmlformats.org/officeDocument/2006/relationships/hyperlink" Target="mailto:yamen.ramon@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men.ramon@govvrn.ru" TargetMode="External"/><Relationship Id="rId11" Type="http://schemas.openxmlformats.org/officeDocument/2006/relationships/hyperlink" Target="https://yamenskoe36.gosuslugi.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yamen.ramon@govvrn.ru" TargetMode="External"/><Relationship Id="rId4" Type="http://schemas.openxmlformats.org/officeDocument/2006/relationships/webSettings" Target="webSettings.xml"/><Relationship Id="rId9" Type="http://schemas.openxmlformats.org/officeDocument/2006/relationships/hyperlink" Target="https://yamenskoe36.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12</Pages>
  <Words>8116</Words>
  <Characters>46263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77</cp:revision>
  <dcterms:created xsi:type="dcterms:W3CDTF">2024-09-17T06:30:00Z</dcterms:created>
  <dcterms:modified xsi:type="dcterms:W3CDTF">2024-12-10T10:40:00Z</dcterms:modified>
</cp:coreProperties>
</file>